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139C" w14:textId="77777777" w:rsidR="00F8574B" w:rsidRPr="006522E7" w:rsidRDefault="00666DDA" w:rsidP="003B0599">
      <w:pPr>
        <w:jc w:val="center"/>
        <w:rPr>
          <w:rFonts w:ascii="Calibri" w:hAnsi="Calibri" w:cs="Arial"/>
          <w:b/>
          <w:color w:val="000000"/>
          <w:sz w:val="20"/>
          <w:szCs w:val="18"/>
          <w:u w:val="single"/>
        </w:rPr>
      </w:pPr>
      <w:bookmarkStart w:id="0" w:name="_GoBack"/>
      <w:bookmarkEnd w:id="0"/>
      <w:r w:rsidRPr="006522E7">
        <w:rPr>
          <w:rFonts w:ascii="Calibri" w:hAnsi="Calibri" w:cs="Arial"/>
          <w:b/>
          <w:color w:val="000000"/>
          <w:sz w:val="20"/>
          <w:szCs w:val="18"/>
          <w:u w:val="single"/>
        </w:rPr>
        <w:t xml:space="preserve">ESPECIFICACIONES TÉCNICAS </w:t>
      </w:r>
    </w:p>
    <w:p w14:paraId="4AE0343E" w14:textId="77777777" w:rsidR="00C90EF3" w:rsidRPr="006522E7" w:rsidRDefault="00C90EF3" w:rsidP="003B0599">
      <w:pPr>
        <w:jc w:val="center"/>
        <w:rPr>
          <w:rFonts w:ascii="Calibri" w:hAnsi="Calibri" w:cs="Arial"/>
          <w:b/>
          <w:color w:val="000000"/>
          <w:sz w:val="20"/>
          <w:szCs w:val="18"/>
          <w:u w:val="single"/>
        </w:rPr>
      </w:pPr>
    </w:p>
    <w:p w14:paraId="7FACCC5F" w14:textId="77777777" w:rsidR="00F24BA2" w:rsidRPr="00F24BA2" w:rsidRDefault="00C90EF3" w:rsidP="00F24BA2">
      <w:pPr>
        <w:jc w:val="center"/>
        <w:rPr>
          <w:rFonts w:ascii="Calibri" w:hAnsi="Calibri" w:cs="Arial"/>
          <w:b/>
          <w:color w:val="000000"/>
          <w:sz w:val="20"/>
          <w:szCs w:val="18"/>
          <w:u w:val="single"/>
        </w:rPr>
      </w:pPr>
      <w:r w:rsidRPr="006522E7">
        <w:rPr>
          <w:rFonts w:ascii="Calibri" w:hAnsi="Calibri" w:cs="Arial"/>
          <w:b/>
          <w:color w:val="000000"/>
          <w:sz w:val="20"/>
          <w:szCs w:val="18"/>
          <w:u w:val="single"/>
        </w:rPr>
        <w:t>“</w:t>
      </w:r>
      <w:r w:rsidR="00F24BA2" w:rsidRPr="00F24BA2">
        <w:rPr>
          <w:rFonts w:ascii="Calibri" w:hAnsi="Calibri" w:cs="Arial"/>
          <w:b/>
          <w:color w:val="000000"/>
          <w:sz w:val="20"/>
          <w:szCs w:val="18"/>
          <w:u w:val="single"/>
        </w:rPr>
        <w:t>SERVICIO DE DISPOSICIÓN FINAL DE RESIDUOS LÍQUIDOS Y SÓLIDOS DE LA PLANTA DE SEPARACIÓN DE</w:t>
      </w:r>
    </w:p>
    <w:p w14:paraId="16411002" w14:textId="23295E56" w:rsidR="00F8574B" w:rsidRPr="006522E7" w:rsidRDefault="00F24BA2" w:rsidP="00F24BA2">
      <w:pPr>
        <w:jc w:val="center"/>
        <w:rPr>
          <w:rFonts w:ascii="Calibri" w:hAnsi="Calibri" w:cs="Arial"/>
          <w:b/>
          <w:color w:val="000000"/>
          <w:sz w:val="20"/>
          <w:szCs w:val="18"/>
          <w:u w:val="single"/>
        </w:rPr>
      </w:pPr>
      <w:r w:rsidRPr="00F24BA2">
        <w:rPr>
          <w:rFonts w:ascii="Calibri" w:hAnsi="Calibri" w:cs="Arial"/>
          <w:b/>
          <w:color w:val="000000"/>
          <w:sz w:val="20"/>
          <w:szCs w:val="18"/>
          <w:u w:val="single"/>
        </w:rPr>
        <w:t>LÍQUIDOS DE RÍO GRANDE - GESTIÓN 2016</w:t>
      </w:r>
      <w:r w:rsidR="00C90EF3" w:rsidRPr="006522E7">
        <w:rPr>
          <w:rFonts w:ascii="Calibri" w:hAnsi="Calibri" w:cs="Arial"/>
          <w:b/>
          <w:color w:val="000000"/>
          <w:sz w:val="20"/>
          <w:szCs w:val="18"/>
          <w:u w:val="single"/>
        </w:rPr>
        <w:t>”</w:t>
      </w:r>
    </w:p>
    <w:p w14:paraId="590FDC44" w14:textId="77777777" w:rsidR="00C56854" w:rsidRPr="006522E7" w:rsidRDefault="00C56854" w:rsidP="00015E39">
      <w:pPr>
        <w:rPr>
          <w:rFonts w:ascii="Calibri" w:hAnsi="Calibri" w:cs="Calibri"/>
          <w:color w:val="000000"/>
          <w:sz w:val="18"/>
          <w:szCs w:val="18"/>
        </w:rPr>
      </w:pPr>
    </w:p>
    <w:tbl>
      <w:tblPr>
        <w:tblW w:w="8930" w:type="dxa"/>
        <w:tblInd w:w="212" w:type="dxa"/>
        <w:tblCellMar>
          <w:left w:w="70" w:type="dxa"/>
          <w:right w:w="70" w:type="dxa"/>
        </w:tblCellMar>
        <w:tblLook w:val="04A0" w:firstRow="1" w:lastRow="0" w:firstColumn="1" w:lastColumn="0" w:noHBand="0" w:noVBand="1"/>
      </w:tblPr>
      <w:tblGrid>
        <w:gridCol w:w="516"/>
        <w:gridCol w:w="543"/>
        <w:gridCol w:w="7871"/>
      </w:tblGrid>
      <w:tr w:rsidR="00AC7FC7" w:rsidRPr="006522E7" w14:paraId="0BFF5D44" w14:textId="77777777" w:rsidTr="00AC7FC7">
        <w:trPr>
          <w:trHeight w:val="502"/>
        </w:trPr>
        <w:tc>
          <w:tcPr>
            <w:tcW w:w="516" w:type="dxa"/>
            <w:tcBorders>
              <w:top w:val="single" w:sz="4" w:space="0" w:color="auto"/>
              <w:left w:val="single" w:sz="4" w:space="0" w:color="auto"/>
              <w:bottom w:val="single" w:sz="4" w:space="0" w:color="auto"/>
              <w:right w:val="single" w:sz="4" w:space="0" w:color="000000"/>
            </w:tcBorders>
            <w:shd w:val="clear" w:color="auto" w:fill="B8CCE4"/>
            <w:vAlign w:val="center"/>
          </w:tcPr>
          <w:p w14:paraId="5081F7BE" w14:textId="77777777" w:rsidR="00AC7FC7" w:rsidRPr="006522E7" w:rsidRDefault="00AC7FC7" w:rsidP="009C2559">
            <w:pPr>
              <w:spacing w:before="60" w:after="60"/>
              <w:jc w:val="center"/>
              <w:rPr>
                <w:rFonts w:ascii="Calibri" w:hAnsi="Calibri" w:cs="Calibri"/>
                <w:b/>
                <w:bCs/>
                <w:color w:val="000000"/>
                <w:sz w:val="18"/>
                <w:szCs w:val="18"/>
                <w:lang w:val="es-BO"/>
              </w:rPr>
            </w:pPr>
            <w:r w:rsidRPr="006522E7">
              <w:rPr>
                <w:rFonts w:ascii="Calibri" w:hAnsi="Calibri" w:cs="Calibri"/>
                <w:b/>
                <w:bCs/>
                <w:color w:val="000000"/>
                <w:sz w:val="18"/>
                <w:szCs w:val="18"/>
                <w:lang w:val="es-BO"/>
              </w:rPr>
              <w:t xml:space="preserve">N° </w:t>
            </w:r>
            <w:r>
              <w:rPr>
                <w:rFonts w:ascii="Calibri" w:hAnsi="Calibri" w:cs="Calibri"/>
                <w:b/>
                <w:bCs/>
                <w:color w:val="000000"/>
                <w:sz w:val="18"/>
                <w:szCs w:val="18"/>
                <w:lang w:val="es-BO"/>
              </w:rPr>
              <w:t>LOTE</w:t>
            </w:r>
          </w:p>
        </w:tc>
        <w:tc>
          <w:tcPr>
            <w:tcW w:w="543"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14:paraId="277B99C9" w14:textId="001CA658" w:rsidR="00AC7FC7" w:rsidRPr="006522E7" w:rsidRDefault="00AC7FC7" w:rsidP="009C2559">
            <w:pPr>
              <w:spacing w:before="60" w:after="60"/>
              <w:jc w:val="center"/>
              <w:rPr>
                <w:rFonts w:ascii="Calibri" w:hAnsi="Calibri" w:cs="Calibri"/>
                <w:b/>
                <w:bCs/>
                <w:color w:val="000000"/>
                <w:sz w:val="18"/>
                <w:szCs w:val="18"/>
                <w:lang w:val="es-BO"/>
              </w:rPr>
            </w:pPr>
            <w:r>
              <w:rPr>
                <w:rFonts w:ascii="Calibri" w:hAnsi="Calibri" w:cs="Calibri"/>
                <w:b/>
                <w:bCs/>
                <w:color w:val="000000"/>
                <w:sz w:val="18"/>
                <w:szCs w:val="18"/>
                <w:lang w:val="es-BO"/>
              </w:rPr>
              <w:t>ITEM</w:t>
            </w:r>
          </w:p>
        </w:tc>
        <w:tc>
          <w:tcPr>
            <w:tcW w:w="7871" w:type="dxa"/>
            <w:tcBorders>
              <w:top w:val="single" w:sz="4" w:space="0" w:color="auto"/>
              <w:left w:val="single" w:sz="4" w:space="0" w:color="auto"/>
              <w:bottom w:val="single" w:sz="4" w:space="0" w:color="auto"/>
              <w:right w:val="single" w:sz="4" w:space="0" w:color="000000"/>
            </w:tcBorders>
            <w:shd w:val="clear" w:color="auto" w:fill="B8CCE4"/>
            <w:vAlign w:val="center"/>
          </w:tcPr>
          <w:p w14:paraId="250A021A" w14:textId="41C1EA21" w:rsidR="00AC7FC7" w:rsidRPr="006522E7" w:rsidRDefault="00AC7FC7" w:rsidP="009C2559">
            <w:pPr>
              <w:spacing w:before="60" w:after="60"/>
              <w:jc w:val="center"/>
              <w:rPr>
                <w:rFonts w:ascii="Calibri" w:hAnsi="Calibri" w:cs="Calibri"/>
                <w:b/>
                <w:bCs/>
                <w:color w:val="000000"/>
                <w:sz w:val="18"/>
                <w:szCs w:val="18"/>
                <w:lang w:val="es-BO"/>
              </w:rPr>
            </w:pPr>
            <w:r w:rsidRPr="006522E7">
              <w:rPr>
                <w:rFonts w:ascii="Calibri" w:hAnsi="Calibri" w:cs="Calibri"/>
                <w:b/>
                <w:bCs/>
                <w:color w:val="000000"/>
                <w:sz w:val="18"/>
                <w:szCs w:val="18"/>
                <w:lang w:val="es-BO"/>
              </w:rPr>
              <w:t>DESCRIPCIÓN DETALLADA DEL SERVICIO</w:t>
            </w:r>
          </w:p>
        </w:tc>
      </w:tr>
      <w:tr w:rsidR="00AC7FC7" w:rsidRPr="006522E7" w14:paraId="3650F1E7" w14:textId="77777777" w:rsidTr="00AC7FC7">
        <w:trPr>
          <w:trHeight w:val="502"/>
        </w:trPr>
        <w:tc>
          <w:tcPr>
            <w:tcW w:w="516" w:type="dxa"/>
            <w:vMerge w:val="restart"/>
            <w:tcBorders>
              <w:top w:val="single" w:sz="4" w:space="0" w:color="auto"/>
              <w:left w:val="single" w:sz="4" w:space="0" w:color="auto"/>
              <w:right w:val="single" w:sz="4" w:space="0" w:color="000000"/>
            </w:tcBorders>
            <w:shd w:val="clear" w:color="auto" w:fill="auto"/>
            <w:vAlign w:val="center"/>
          </w:tcPr>
          <w:p w14:paraId="1B03B3DB" w14:textId="64D30548" w:rsidR="00AC7FC7" w:rsidRPr="006522E7" w:rsidRDefault="00AC7FC7" w:rsidP="009C2559">
            <w:pPr>
              <w:jc w:val="center"/>
              <w:rPr>
                <w:rFonts w:ascii="Calibri" w:hAnsi="Calibri" w:cs="Calibri"/>
                <w:b/>
                <w:bCs/>
                <w:color w:val="000000"/>
                <w:sz w:val="18"/>
                <w:szCs w:val="18"/>
                <w:lang w:val="es-BO"/>
              </w:rPr>
            </w:pPr>
            <w:r w:rsidRPr="006522E7">
              <w:rPr>
                <w:rFonts w:ascii="Calibri" w:hAnsi="Calibri" w:cs="Calibri"/>
                <w:color w:val="000000"/>
                <w:sz w:val="18"/>
                <w:szCs w:val="18"/>
                <w:lang w:eastAsia="es-BO"/>
              </w:rPr>
              <w:t>1</w:t>
            </w:r>
          </w:p>
        </w:tc>
        <w:tc>
          <w:tcPr>
            <w:tcW w:w="8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9E58CA2" w14:textId="1B989E87" w:rsidR="00AC7FC7" w:rsidRPr="00AC7FC7" w:rsidRDefault="00AC7FC7" w:rsidP="00AC7FC7">
            <w:pPr>
              <w:jc w:val="both"/>
              <w:rPr>
                <w:rFonts w:ascii="Calibri" w:hAnsi="Calibri" w:cs="Calibri"/>
                <w:b/>
                <w:color w:val="000000"/>
                <w:sz w:val="18"/>
                <w:szCs w:val="18"/>
                <w:lang w:eastAsia="es-BO"/>
              </w:rPr>
            </w:pPr>
            <w:r w:rsidRPr="006522E7">
              <w:rPr>
                <w:rFonts w:ascii="Calibri" w:hAnsi="Calibri" w:cs="Calibri"/>
                <w:b/>
                <w:color w:val="000000"/>
                <w:sz w:val="18"/>
                <w:szCs w:val="18"/>
                <w:lang w:eastAsia="es-BO"/>
              </w:rPr>
              <w:t>DISPOSICIÓN FINAL DE RESIDUOS SOLIDOS BIODEGRADABLES Y RECICLABLES</w:t>
            </w:r>
          </w:p>
        </w:tc>
      </w:tr>
      <w:tr w:rsidR="00AC7FC7" w:rsidRPr="006522E7" w14:paraId="341AD234" w14:textId="77777777" w:rsidTr="00AC7FC7">
        <w:trPr>
          <w:trHeight w:val="397"/>
        </w:trPr>
        <w:tc>
          <w:tcPr>
            <w:tcW w:w="516" w:type="dxa"/>
            <w:vMerge/>
            <w:tcBorders>
              <w:left w:val="single" w:sz="4" w:space="0" w:color="auto"/>
              <w:right w:val="single" w:sz="4" w:space="0" w:color="000000"/>
            </w:tcBorders>
            <w:vAlign w:val="center"/>
          </w:tcPr>
          <w:p w14:paraId="5EA9A78F" w14:textId="3FBD8639" w:rsidR="00AC7FC7" w:rsidRPr="006522E7" w:rsidRDefault="00AC7FC7"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A4A0490" w14:textId="28044226" w:rsidR="00AC7FC7" w:rsidRPr="006522E7" w:rsidRDefault="00AC7FC7" w:rsidP="00AC7FC7">
            <w:pPr>
              <w:tabs>
                <w:tab w:val="left" w:pos="629"/>
                <w:tab w:val="left" w:pos="899"/>
              </w:tabs>
              <w:jc w:val="center"/>
              <w:rPr>
                <w:rFonts w:ascii="Calibri" w:hAnsi="Calibri" w:cs="Calibri"/>
                <w:color w:val="000000"/>
                <w:sz w:val="18"/>
                <w:szCs w:val="18"/>
                <w:lang w:val="es-BO"/>
              </w:rPr>
            </w:pPr>
            <w:r>
              <w:rPr>
                <w:rFonts w:ascii="Calibri" w:hAnsi="Calibri" w:cs="Calibri"/>
                <w:color w:val="000000"/>
                <w:sz w:val="18"/>
                <w:szCs w:val="18"/>
                <w:lang w:val="es-BO"/>
              </w:rPr>
              <w:t>1</w:t>
            </w:r>
          </w:p>
        </w:tc>
        <w:tc>
          <w:tcPr>
            <w:tcW w:w="7871" w:type="dxa"/>
            <w:tcBorders>
              <w:top w:val="single" w:sz="4" w:space="0" w:color="auto"/>
              <w:left w:val="single" w:sz="4" w:space="0" w:color="auto"/>
              <w:bottom w:val="single" w:sz="4" w:space="0" w:color="auto"/>
              <w:right w:val="single" w:sz="4" w:space="0" w:color="000000"/>
            </w:tcBorders>
            <w:shd w:val="clear" w:color="auto" w:fill="auto"/>
          </w:tcPr>
          <w:p w14:paraId="77557E97" w14:textId="49064F46" w:rsidR="00AC7FC7" w:rsidRPr="006522E7" w:rsidRDefault="00AC7FC7" w:rsidP="00AC7FC7">
            <w:pPr>
              <w:jc w:val="both"/>
              <w:rPr>
                <w:rFonts w:ascii="Calibri" w:hAnsi="Calibri" w:cs="Calibri"/>
                <w:color w:val="000000"/>
                <w:sz w:val="18"/>
                <w:szCs w:val="18"/>
                <w:lang w:val="es-BO"/>
              </w:rPr>
            </w:pPr>
            <w:r w:rsidRPr="006522E7">
              <w:rPr>
                <w:rFonts w:ascii="Calibri" w:hAnsi="Calibri" w:cs="Calibri"/>
                <w:color w:val="000000"/>
                <w:sz w:val="18"/>
                <w:szCs w:val="18"/>
                <w:lang w:val="es-BO"/>
              </w:rPr>
              <w:t>Residuos biodegradables</w:t>
            </w:r>
          </w:p>
          <w:p w14:paraId="25E66B8E" w14:textId="77777777" w:rsidR="00AC7FC7" w:rsidRDefault="00AC7FC7" w:rsidP="00AC7FC7">
            <w:pPr>
              <w:numPr>
                <w:ilvl w:val="0"/>
                <w:numId w:val="26"/>
              </w:numPr>
              <w:ind w:left="629" w:hanging="142"/>
              <w:jc w:val="both"/>
              <w:rPr>
                <w:rFonts w:ascii="Calibri" w:hAnsi="Calibri" w:cs="Calibri"/>
                <w:color w:val="000000"/>
                <w:sz w:val="18"/>
                <w:szCs w:val="18"/>
                <w:lang w:val="es-BO"/>
              </w:rPr>
            </w:pPr>
            <w:r w:rsidRPr="006522E7">
              <w:rPr>
                <w:rFonts w:ascii="Calibri" w:hAnsi="Calibri" w:cs="Calibri"/>
                <w:color w:val="000000"/>
                <w:sz w:val="18"/>
                <w:szCs w:val="18"/>
                <w:lang w:val="es-BO"/>
              </w:rPr>
              <w:t>Material orgánico (restos de comida, verduras, cascaras, etc.)</w:t>
            </w:r>
          </w:p>
          <w:p w14:paraId="78E2E93D" w14:textId="35884920" w:rsidR="00AC7FC7" w:rsidRPr="006522E7" w:rsidRDefault="00AC7FC7" w:rsidP="00AC7FC7">
            <w:pPr>
              <w:tabs>
                <w:tab w:val="left" w:pos="629"/>
                <w:tab w:val="left" w:pos="899"/>
              </w:tabs>
              <w:jc w:val="both"/>
              <w:rPr>
                <w:rFonts w:ascii="Calibri" w:hAnsi="Calibri" w:cs="Calibri"/>
                <w:color w:val="000000"/>
                <w:sz w:val="18"/>
                <w:szCs w:val="18"/>
                <w:lang w:val="es-BO"/>
              </w:rPr>
            </w:pPr>
          </w:p>
        </w:tc>
      </w:tr>
      <w:tr w:rsidR="00AC7FC7" w:rsidRPr="006522E7" w14:paraId="13D01D54" w14:textId="77777777" w:rsidTr="00AC7FC7">
        <w:trPr>
          <w:trHeight w:val="397"/>
        </w:trPr>
        <w:tc>
          <w:tcPr>
            <w:tcW w:w="516" w:type="dxa"/>
            <w:vMerge/>
            <w:tcBorders>
              <w:left w:val="single" w:sz="4" w:space="0" w:color="auto"/>
              <w:bottom w:val="single" w:sz="4" w:space="0" w:color="auto"/>
              <w:right w:val="single" w:sz="4" w:space="0" w:color="000000"/>
            </w:tcBorders>
            <w:vAlign w:val="center"/>
          </w:tcPr>
          <w:p w14:paraId="3EEB285B" w14:textId="77777777" w:rsidR="00AC7FC7" w:rsidRPr="006522E7" w:rsidRDefault="00AC7FC7"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780D37" w14:textId="466A8472" w:rsidR="00AC7FC7" w:rsidRPr="006522E7" w:rsidRDefault="00AC7FC7" w:rsidP="00AC7FC7">
            <w:pPr>
              <w:tabs>
                <w:tab w:val="left" w:pos="629"/>
                <w:tab w:val="left" w:pos="899"/>
              </w:tabs>
              <w:jc w:val="center"/>
              <w:rPr>
                <w:rFonts w:ascii="Calibri" w:hAnsi="Calibri" w:cs="Calibri"/>
                <w:color w:val="000000"/>
                <w:sz w:val="18"/>
                <w:szCs w:val="18"/>
                <w:lang w:val="es-BO"/>
              </w:rPr>
            </w:pPr>
            <w:r>
              <w:rPr>
                <w:rFonts w:ascii="Calibri" w:hAnsi="Calibri" w:cs="Calibri"/>
                <w:color w:val="000000"/>
                <w:sz w:val="18"/>
                <w:szCs w:val="18"/>
                <w:lang w:val="es-BO"/>
              </w:rPr>
              <w:t>2</w:t>
            </w:r>
          </w:p>
        </w:tc>
        <w:tc>
          <w:tcPr>
            <w:tcW w:w="7871" w:type="dxa"/>
            <w:tcBorders>
              <w:top w:val="single" w:sz="4" w:space="0" w:color="auto"/>
              <w:left w:val="single" w:sz="4" w:space="0" w:color="auto"/>
              <w:bottom w:val="single" w:sz="4" w:space="0" w:color="auto"/>
              <w:right w:val="single" w:sz="4" w:space="0" w:color="000000"/>
            </w:tcBorders>
            <w:shd w:val="clear" w:color="auto" w:fill="auto"/>
          </w:tcPr>
          <w:p w14:paraId="069A77BF" w14:textId="77777777" w:rsidR="00AC7FC7" w:rsidRPr="00E63825" w:rsidRDefault="00AC7FC7" w:rsidP="00AC7FC7">
            <w:pPr>
              <w:jc w:val="both"/>
              <w:rPr>
                <w:rFonts w:ascii="Calibri" w:hAnsi="Calibri" w:cs="Calibri"/>
                <w:color w:val="000000"/>
                <w:sz w:val="18"/>
                <w:szCs w:val="18"/>
                <w:lang w:val="es-BO"/>
              </w:rPr>
            </w:pPr>
            <w:r w:rsidRPr="00E63825">
              <w:rPr>
                <w:rFonts w:ascii="Calibri" w:hAnsi="Calibri" w:cs="Calibri"/>
                <w:color w:val="000000"/>
                <w:sz w:val="18"/>
                <w:szCs w:val="18"/>
                <w:lang w:val="es-BO"/>
              </w:rPr>
              <w:t>Residuos reciclables</w:t>
            </w:r>
          </w:p>
          <w:p w14:paraId="6EF092A8" w14:textId="77777777" w:rsidR="00AC7FC7" w:rsidRPr="00AC7FC7" w:rsidRDefault="00AC7FC7" w:rsidP="00AC7FC7">
            <w:pPr>
              <w:numPr>
                <w:ilvl w:val="0"/>
                <w:numId w:val="26"/>
              </w:numPr>
              <w:tabs>
                <w:tab w:val="left" w:pos="629"/>
                <w:tab w:val="left" w:pos="899"/>
              </w:tabs>
              <w:ind w:hanging="233"/>
              <w:jc w:val="both"/>
              <w:rPr>
                <w:rFonts w:ascii="Calibri" w:hAnsi="Calibri" w:cs="Calibri"/>
                <w:color w:val="000000"/>
                <w:sz w:val="18"/>
                <w:szCs w:val="18"/>
                <w:lang w:val="es-BO"/>
              </w:rPr>
            </w:pPr>
            <w:r w:rsidRPr="00AC7FC7">
              <w:rPr>
                <w:rFonts w:ascii="Calibri" w:hAnsi="Calibri" w:cs="Calibri"/>
                <w:color w:val="000000"/>
                <w:sz w:val="18"/>
                <w:szCs w:val="18"/>
                <w:lang w:val="es-BO"/>
              </w:rPr>
              <w:t>Plásticos</w:t>
            </w:r>
          </w:p>
          <w:p w14:paraId="1E3720AF" w14:textId="77777777" w:rsidR="00AC7FC7" w:rsidRPr="006522E7" w:rsidRDefault="00AC7FC7" w:rsidP="00AC7FC7">
            <w:pPr>
              <w:numPr>
                <w:ilvl w:val="0"/>
                <w:numId w:val="26"/>
              </w:numPr>
              <w:tabs>
                <w:tab w:val="left" w:pos="629"/>
                <w:tab w:val="left" w:pos="89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Papeles</w:t>
            </w:r>
          </w:p>
          <w:p w14:paraId="43ED918C" w14:textId="77777777" w:rsidR="00AC7FC7" w:rsidRPr="006522E7" w:rsidRDefault="00AC7FC7" w:rsidP="00AC7FC7">
            <w:pPr>
              <w:numPr>
                <w:ilvl w:val="0"/>
                <w:numId w:val="26"/>
              </w:numPr>
              <w:tabs>
                <w:tab w:val="left" w:pos="629"/>
                <w:tab w:val="left" w:pos="89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Cartón</w:t>
            </w:r>
          </w:p>
          <w:p w14:paraId="0BF575A3" w14:textId="77777777" w:rsidR="00AC7FC7" w:rsidRPr="006522E7" w:rsidRDefault="00AC7FC7" w:rsidP="00AC7FC7">
            <w:pPr>
              <w:numPr>
                <w:ilvl w:val="0"/>
                <w:numId w:val="26"/>
              </w:numPr>
              <w:tabs>
                <w:tab w:val="left" w:pos="629"/>
                <w:tab w:val="left" w:pos="89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Vidrio</w:t>
            </w:r>
          </w:p>
          <w:p w14:paraId="62AEB685" w14:textId="77777777" w:rsidR="00AC7FC7" w:rsidRPr="006522E7" w:rsidRDefault="00AC7FC7" w:rsidP="00AC7FC7">
            <w:pPr>
              <w:numPr>
                <w:ilvl w:val="0"/>
                <w:numId w:val="26"/>
              </w:numPr>
              <w:tabs>
                <w:tab w:val="left" w:pos="629"/>
                <w:tab w:val="left" w:pos="89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Bolsas</w:t>
            </w:r>
          </w:p>
          <w:p w14:paraId="5C63DDF5" w14:textId="77777777" w:rsidR="00AC7FC7" w:rsidRPr="00AC7FC7" w:rsidRDefault="00AC7FC7" w:rsidP="00AC7FC7">
            <w:pPr>
              <w:numPr>
                <w:ilvl w:val="0"/>
                <w:numId w:val="26"/>
              </w:numPr>
              <w:tabs>
                <w:tab w:val="left" w:pos="629"/>
                <w:tab w:val="left" w:pos="899"/>
              </w:tabs>
              <w:ind w:hanging="233"/>
              <w:jc w:val="both"/>
              <w:rPr>
                <w:rFonts w:ascii="Calibri" w:hAnsi="Calibri" w:cs="Calibri"/>
                <w:b/>
                <w:color w:val="000000"/>
                <w:sz w:val="18"/>
                <w:szCs w:val="18"/>
                <w:lang w:eastAsia="es-BO"/>
              </w:rPr>
            </w:pPr>
            <w:r w:rsidRPr="00AC7FC7">
              <w:rPr>
                <w:rFonts w:ascii="Calibri" w:hAnsi="Calibri" w:cs="Calibri"/>
                <w:color w:val="000000"/>
                <w:sz w:val="18"/>
                <w:szCs w:val="18"/>
                <w:lang w:val="es-BO"/>
              </w:rPr>
              <w:t>Otros</w:t>
            </w:r>
          </w:p>
          <w:p w14:paraId="3E9FCEDF" w14:textId="592D25F4" w:rsidR="00AC7FC7" w:rsidRPr="00AC7FC7" w:rsidRDefault="00AC7FC7" w:rsidP="00AC7FC7">
            <w:pPr>
              <w:tabs>
                <w:tab w:val="left" w:pos="629"/>
                <w:tab w:val="left" w:pos="899"/>
              </w:tabs>
              <w:ind w:left="720"/>
              <w:jc w:val="both"/>
              <w:rPr>
                <w:rFonts w:ascii="Calibri" w:hAnsi="Calibri" w:cs="Calibri"/>
                <w:b/>
                <w:color w:val="000000"/>
                <w:sz w:val="18"/>
                <w:szCs w:val="18"/>
                <w:lang w:eastAsia="es-BO"/>
              </w:rPr>
            </w:pPr>
          </w:p>
        </w:tc>
      </w:tr>
      <w:tr w:rsidR="007A4C6D" w:rsidRPr="006522E7" w14:paraId="37717CFA" w14:textId="77777777" w:rsidTr="0034241F">
        <w:trPr>
          <w:trHeight w:val="397"/>
        </w:trPr>
        <w:tc>
          <w:tcPr>
            <w:tcW w:w="516" w:type="dxa"/>
            <w:vMerge w:val="restart"/>
            <w:tcBorders>
              <w:top w:val="single" w:sz="4" w:space="0" w:color="auto"/>
              <w:left w:val="single" w:sz="4" w:space="0" w:color="auto"/>
              <w:right w:val="single" w:sz="4" w:space="0" w:color="000000"/>
            </w:tcBorders>
            <w:vAlign w:val="center"/>
          </w:tcPr>
          <w:p w14:paraId="75AE1D5A" w14:textId="67F4C386" w:rsidR="007A4C6D" w:rsidRPr="006522E7" w:rsidRDefault="007A4C6D" w:rsidP="009C2559">
            <w:pPr>
              <w:jc w:val="center"/>
              <w:rPr>
                <w:rFonts w:ascii="Calibri" w:hAnsi="Calibri" w:cs="Calibri"/>
                <w:color w:val="000000"/>
                <w:sz w:val="18"/>
                <w:szCs w:val="18"/>
                <w:lang w:eastAsia="es-BO"/>
              </w:rPr>
            </w:pPr>
            <w:r w:rsidRPr="006522E7">
              <w:rPr>
                <w:rFonts w:ascii="Calibri" w:hAnsi="Calibri" w:cs="Calibri"/>
                <w:color w:val="000000"/>
                <w:sz w:val="18"/>
                <w:szCs w:val="18"/>
                <w:lang w:eastAsia="es-BO"/>
              </w:rPr>
              <w:t>2</w:t>
            </w:r>
          </w:p>
        </w:tc>
        <w:tc>
          <w:tcPr>
            <w:tcW w:w="8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362FC2F" w14:textId="0BF26739" w:rsidR="007A4C6D" w:rsidRPr="006522E7" w:rsidRDefault="007A4C6D" w:rsidP="00AC7FC7">
            <w:pPr>
              <w:rPr>
                <w:rFonts w:ascii="Calibri" w:hAnsi="Calibri" w:cs="Calibri"/>
                <w:b/>
                <w:color w:val="000000"/>
                <w:sz w:val="18"/>
                <w:szCs w:val="18"/>
                <w:lang w:eastAsia="es-BO"/>
              </w:rPr>
            </w:pPr>
            <w:r w:rsidRPr="006522E7">
              <w:rPr>
                <w:rFonts w:ascii="Calibri" w:hAnsi="Calibri" w:cs="Calibri"/>
                <w:b/>
                <w:color w:val="000000"/>
                <w:sz w:val="18"/>
                <w:szCs w:val="18"/>
                <w:lang w:eastAsia="es-BO"/>
              </w:rPr>
              <w:t>DISPOSICIÓN FINAL DE RESIDUOS SOLIDOS PELIGROSOS E INDUSTRIALES</w:t>
            </w:r>
          </w:p>
        </w:tc>
      </w:tr>
      <w:tr w:rsidR="007A4C6D" w:rsidRPr="006522E7" w14:paraId="1995402D" w14:textId="77777777" w:rsidTr="007A4C6D">
        <w:trPr>
          <w:trHeight w:val="397"/>
        </w:trPr>
        <w:tc>
          <w:tcPr>
            <w:tcW w:w="516" w:type="dxa"/>
            <w:vMerge/>
            <w:tcBorders>
              <w:left w:val="single" w:sz="4" w:space="0" w:color="auto"/>
              <w:right w:val="single" w:sz="4" w:space="0" w:color="000000"/>
            </w:tcBorders>
            <w:vAlign w:val="center"/>
          </w:tcPr>
          <w:p w14:paraId="03FEF747" w14:textId="618FE298" w:rsidR="007A4C6D" w:rsidRPr="006522E7" w:rsidRDefault="007A4C6D"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6C6987" w14:textId="344C9067" w:rsidR="007A4C6D" w:rsidRPr="006522E7" w:rsidRDefault="007A4C6D" w:rsidP="007A4C6D">
            <w:pPr>
              <w:tabs>
                <w:tab w:val="left" w:pos="629"/>
                <w:tab w:val="left" w:pos="899"/>
              </w:tabs>
              <w:jc w:val="center"/>
              <w:rPr>
                <w:rFonts w:ascii="Calibri" w:hAnsi="Calibri" w:cs="Calibri"/>
                <w:color w:val="000000"/>
                <w:sz w:val="18"/>
                <w:szCs w:val="18"/>
                <w:lang w:val="es-BO"/>
              </w:rPr>
            </w:pPr>
            <w:r>
              <w:rPr>
                <w:rFonts w:ascii="Calibri" w:hAnsi="Calibri" w:cs="Calibri"/>
                <w:color w:val="000000"/>
                <w:sz w:val="18"/>
                <w:szCs w:val="18"/>
                <w:lang w:val="es-BO"/>
              </w:rPr>
              <w:t>1</w:t>
            </w:r>
          </w:p>
        </w:tc>
        <w:tc>
          <w:tcPr>
            <w:tcW w:w="7871" w:type="dxa"/>
            <w:tcBorders>
              <w:top w:val="single" w:sz="4" w:space="0" w:color="auto"/>
              <w:left w:val="single" w:sz="4" w:space="0" w:color="auto"/>
              <w:bottom w:val="single" w:sz="4" w:space="0" w:color="auto"/>
              <w:right w:val="single" w:sz="4" w:space="0" w:color="000000"/>
            </w:tcBorders>
            <w:shd w:val="clear" w:color="auto" w:fill="auto"/>
          </w:tcPr>
          <w:p w14:paraId="1F60F0DD" w14:textId="268C563E" w:rsidR="007A4C6D" w:rsidRPr="006522E7" w:rsidRDefault="007A4C6D" w:rsidP="00AC7FC7">
            <w:pPr>
              <w:jc w:val="both"/>
              <w:rPr>
                <w:rFonts w:ascii="Calibri" w:hAnsi="Calibri" w:cs="Calibri"/>
                <w:color w:val="000000"/>
                <w:sz w:val="18"/>
                <w:szCs w:val="18"/>
                <w:lang w:val="es-BO"/>
              </w:rPr>
            </w:pPr>
            <w:r w:rsidRPr="006522E7">
              <w:rPr>
                <w:rFonts w:ascii="Calibri" w:hAnsi="Calibri" w:cs="Calibri"/>
                <w:color w:val="000000"/>
                <w:sz w:val="18"/>
                <w:szCs w:val="18"/>
                <w:lang w:val="es-BO"/>
              </w:rPr>
              <w:t>Residuos peligrosos</w:t>
            </w:r>
          </w:p>
          <w:p w14:paraId="6505055B" w14:textId="77777777" w:rsidR="007A4C6D" w:rsidRPr="006522E7" w:rsidRDefault="007A4C6D" w:rsidP="00AC7FC7">
            <w:pPr>
              <w:numPr>
                <w:ilvl w:val="0"/>
                <w:numId w:val="28"/>
              </w:numPr>
              <w:tabs>
                <w:tab w:val="left" w:pos="629"/>
              </w:tabs>
              <w:ind w:left="770" w:hanging="283"/>
              <w:jc w:val="both"/>
              <w:rPr>
                <w:rFonts w:ascii="Calibri" w:hAnsi="Calibri" w:cs="Calibri"/>
                <w:color w:val="000000"/>
                <w:sz w:val="18"/>
                <w:szCs w:val="18"/>
                <w:lang w:val="es-BO"/>
              </w:rPr>
            </w:pPr>
            <w:r w:rsidRPr="006522E7">
              <w:rPr>
                <w:rFonts w:ascii="Calibri" w:hAnsi="Calibri" w:cs="Calibri"/>
                <w:color w:val="000000"/>
                <w:sz w:val="18"/>
                <w:szCs w:val="18"/>
                <w:lang w:val="es-BO"/>
              </w:rPr>
              <w:t>Pilas, baterías</w:t>
            </w:r>
          </w:p>
          <w:p w14:paraId="0CAB614F" w14:textId="77777777" w:rsidR="007A4C6D" w:rsidRPr="006522E7" w:rsidRDefault="007A4C6D" w:rsidP="00AC7FC7">
            <w:pPr>
              <w:numPr>
                <w:ilvl w:val="0"/>
                <w:numId w:val="28"/>
              </w:numPr>
              <w:tabs>
                <w:tab w:val="left" w:pos="629"/>
              </w:tabs>
              <w:ind w:left="770" w:hanging="283"/>
              <w:jc w:val="both"/>
              <w:rPr>
                <w:rFonts w:ascii="Calibri" w:hAnsi="Calibri" w:cs="Calibri"/>
                <w:color w:val="000000"/>
                <w:sz w:val="18"/>
                <w:szCs w:val="18"/>
                <w:lang w:val="es-BO"/>
              </w:rPr>
            </w:pPr>
            <w:r w:rsidRPr="006522E7">
              <w:rPr>
                <w:rFonts w:ascii="Calibri" w:hAnsi="Calibri" w:cs="Calibri"/>
                <w:color w:val="000000"/>
                <w:sz w:val="18"/>
                <w:szCs w:val="18"/>
                <w:lang w:val="es-BO"/>
              </w:rPr>
              <w:t>Pantallas de neón</w:t>
            </w:r>
          </w:p>
          <w:p w14:paraId="25C0C0BC" w14:textId="77777777" w:rsidR="007A4C6D" w:rsidRPr="006522E7" w:rsidRDefault="007A4C6D" w:rsidP="00AC7FC7">
            <w:pPr>
              <w:numPr>
                <w:ilvl w:val="0"/>
                <w:numId w:val="28"/>
              </w:numPr>
              <w:tabs>
                <w:tab w:val="left" w:pos="629"/>
              </w:tabs>
              <w:ind w:left="770" w:hanging="283"/>
              <w:jc w:val="both"/>
              <w:rPr>
                <w:rFonts w:ascii="Calibri" w:hAnsi="Calibri" w:cs="Calibri"/>
                <w:color w:val="000000"/>
                <w:sz w:val="18"/>
                <w:szCs w:val="18"/>
                <w:lang w:val="es-BO"/>
              </w:rPr>
            </w:pPr>
            <w:r w:rsidRPr="006522E7">
              <w:rPr>
                <w:rFonts w:ascii="Calibri" w:hAnsi="Calibri" w:cs="Calibri"/>
                <w:color w:val="000000"/>
                <w:sz w:val="18"/>
                <w:szCs w:val="18"/>
                <w:lang w:val="es-BO"/>
              </w:rPr>
              <w:t>Electrodos</w:t>
            </w:r>
          </w:p>
          <w:p w14:paraId="1210BEDF" w14:textId="7E2FCEA2" w:rsidR="007A4C6D" w:rsidRPr="00AC7FC7" w:rsidRDefault="007A4C6D" w:rsidP="007A4C6D">
            <w:pPr>
              <w:numPr>
                <w:ilvl w:val="0"/>
                <w:numId w:val="28"/>
              </w:numPr>
              <w:tabs>
                <w:tab w:val="left" w:pos="629"/>
              </w:tabs>
              <w:ind w:left="770" w:hanging="283"/>
              <w:jc w:val="both"/>
              <w:rPr>
                <w:rFonts w:ascii="Calibri" w:hAnsi="Calibri" w:cs="Calibri"/>
                <w:color w:val="000000"/>
                <w:sz w:val="18"/>
                <w:szCs w:val="18"/>
                <w:lang w:val="es-BO"/>
              </w:rPr>
            </w:pPr>
            <w:r w:rsidRPr="00AC7FC7">
              <w:rPr>
                <w:rFonts w:ascii="Calibri" w:hAnsi="Calibri" w:cs="Calibri"/>
                <w:color w:val="000000"/>
                <w:sz w:val="18"/>
                <w:szCs w:val="18"/>
                <w:lang w:val="es-BO"/>
              </w:rPr>
              <w:t>Otros.</w:t>
            </w:r>
          </w:p>
          <w:p w14:paraId="51894126" w14:textId="0ECF34DA" w:rsidR="007A4C6D" w:rsidRPr="006522E7" w:rsidRDefault="007A4C6D" w:rsidP="007A4C6D">
            <w:pPr>
              <w:tabs>
                <w:tab w:val="left" w:pos="629"/>
              </w:tabs>
              <w:ind w:left="360"/>
              <w:jc w:val="both"/>
              <w:rPr>
                <w:rFonts w:ascii="Calibri" w:hAnsi="Calibri" w:cs="Calibri"/>
                <w:color w:val="000000"/>
                <w:sz w:val="18"/>
                <w:szCs w:val="18"/>
                <w:lang w:val="es-BO"/>
              </w:rPr>
            </w:pPr>
          </w:p>
        </w:tc>
      </w:tr>
      <w:tr w:rsidR="007A4C6D" w:rsidRPr="006522E7" w14:paraId="2F128671" w14:textId="77777777" w:rsidTr="007A4C6D">
        <w:trPr>
          <w:trHeight w:val="397"/>
        </w:trPr>
        <w:tc>
          <w:tcPr>
            <w:tcW w:w="516" w:type="dxa"/>
            <w:vMerge/>
            <w:tcBorders>
              <w:left w:val="single" w:sz="4" w:space="0" w:color="auto"/>
              <w:bottom w:val="single" w:sz="4" w:space="0" w:color="auto"/>
              <w:right w:val="single" w:sz="4" w:space="0" w:color="000000"/>
            </w:tcBorders>
            <w:vAlign w:val="center"/>
          </w:tcPr>
          <w:p w14:paraId="499E020C" w14:textId="77777777" w:rsidR="007A4C6D" w:rsidRPr="006522E7" w:rsidRDefault="007A4C6D"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C150C3" w14:textId="784C804E" w:rsidR="007A4C6D" w:rsidRPr="006522E7" w:rsidRDefault="007A4C6D" w:rsidP="007A4C6D">
            <w:pPr>
              <w:tabs>
                <w:tab w:val="left" w:pos="629"/>
                <w:tab w:val="left" w:pos="899"/>
              </w:tabs>
              <w:jc w:val="center"/>
              <w:rPr>
                <w:rFonts w:ascii="Calibri" w:hAnsi="Calibri" w:cs="Calibri"/>
                <w:color w:val="000000"/>
                <w:sz w:val="18"/>
                <w:szCs w:val="18"/>
                <w:lang w:val="es-BO"/>
              </w:rPr>
            </w:pPr>
            <w:r>
              <w:rPr>
                <w:rFonts w:ascii="Calibri" w:hAnsi="Calibri" w:cs="Calibri"/>
                <w:color w:val="000000"/>
                <w:sz w:val="18"/>
                <w:szCs w:val="18"/>
                <w:lang w:val="es-BO"/>
              </w:rPr>
              <w:t>2</w:t>
            </w:r>
          </w:p>
        </w:tc>
        <w:tc>
          <w:tcPr>
            <w:tcW w:w="7871" w:type="dxa"/>
            <w:tcBorders>
              <w:top w:val="single" w:sz="4" w:space="0" w:color="auto"/>
              <w:left w:val="single" w:sz="4" w:space="0" w:color="auto"/>
              <w:bottom w:val="single" w:sz="4" w:space="0" w:color="auto"/>
              <w:right w:val="single" w:sz="4" w:space="0" w:color="000000"/>
            </w:tcBorders>
            <w:shd w:val="clear" w:color="auto" w:fill="auto"/>
          </w:tcPr>
          <w:p w14:paraId="0CAF0B88" w14:textId="77777777" w:rsidR="007A4C6D" w:rsidRPr="006522E7" w:rsidRDefault="007A4C6D" w:rsidP="007A4C6D">
            <w:pPr>
              <w:jc w:val="both"/>
              <w:rPr>
                <w:rFonts w:ascii="Calibri" w:hAnsi="Calibri" w:cs="Calibri"/>
                <w:color w:val="000000"/>
                <w:sz w:val="18"/>
                <w:szCs w:val="18"/>
                <w:lang w:eastAsia="es-BO"/>
              </w:rPr>
            </w:pPr>
            <w:r w:rsidRPr="006522E7">
              <w:rPr>
                <w:rFonts w:ascii="Calibri" w:hAnsi="Calibri" w:cs="Calibri"/>
                <w:color w:val="000000"/>
                <w:sz w:val="18"/>
                <w:szCs w:val="18"/>
                <w:lang w:val="es-BO"/>
              </w:rPr>
              <w:t>Residuos industriales</w:t>
            </w:r>
          </w:p>
          <w:p w14:paraId="325A1708" w14:textId="77777777" w:rsidR="007A4C6D" w:rsidRPr="006522E7" w:rsidRDefault="007A4C6D" w:rsidP="007A4C6D">
            <w:pPr>
              <w:numPr>
                <w:ilvl w:val="0"/>
                <w:numId w:val="28"/>
              </w:numPr>
              <w:tabs>
                <w:tab w:val="left" w:pos="62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Trapos o paños empetrolados</w:t>
            </w:r>
          </w:p>
          <w:p w14:paraId="45325157" w14:textId="77777777" w:rsidR="007A4C6D" w:rsidRPr="006522E7" w:rsidRDefault="007A4C6D" w:rsidP="007A4C6D">
            <w:pPr>
              <w:numPr>
                <w:ilvl w:val="0"/>
                <w:numId w:val="28"/>
              </w:numPr>
              <w:tabs>
                <w:tab w:val="left" w:pos="62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Tierra contaminada</w:t>
            </w:r>
          </w:p>
          <w:p w14:paraId="366762BA" w14:textId="77777777" w:rsidR="007A4C6D" w:rsidRPr="006522E7" w:rsidRDefault="007A4C6D" w:rsidP="007A4C6D">
            <w:pPr>
              <w:numPr>
                <w:ilvl w:val="0"/>
                <w:numId w:val="28"/>
              </w:numPr>
              <w:tabs>
                <w:tab w:val="left" w:pos="62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Diésel sucio</w:t>
            </w:r>
          </w:p>
          <w:p w14:paraId="37435788" w14:textId="77777777" w:rsidR="007A4C6D" w:rsidRPr="006522E7" w:rsidRDefault="007A4C6D" w:rsidP="007A4C6D">
            <w:pPr>
              <w:numPr>
                <w:ilvl w:val="0"/>
                <w:numId w:val="28"/>
              </w:numPr>
              <w:tabs>
                <w:tab w:val="left" w:pos="629"/>
              </w:tabs>
              <w:ind w:hanging="233"/>
              <w:jc w:val="both"/>
              <w:rPr>
                <w:rFonts w:ascii="Calibri" w:hAnsi="Calibri" w:cs="Calibri"/>
                <w:color w:val="000000"/>
                <w:sz w:val="18"/>
                <w:szCs w:val="18"/>
                <w:lang w:val="es-BO"/>
              </w:rPr>
            </w:pPr>
            <w:r w:rsidRPr="006522E7">
              <w:rPr>
                <w:rFonts w:ascii="Calibri" w:hAnsi="Calibri" w:cs="Calibri"/>
                <w:color w:val="000000"/>
                <w:sz w:val="18"/>
                <w:szCs w:val="18"/>
                <w:lang w:val="es-BO"/>
              </w:rPr>
              <w:t>Filtros (de aceite, aire, etc.)</w:t>
            </w:r>
          </w:p>
          <w:p w14:paraId="1CD784DB" w14:textId="77777777" w:rsidR="007A4C6D" w:rsidRPr="007A4C6D" w:rsidRDefault="007A4C6D" w:rsidP="007A4C6D">
            <w:pPr>
              <w:numPr>
                <w:ilvl w:val="0"/>
                <w:numId w:val="28"/>
              </w:numPr>
              <w:tabs>
                <w:tab w:val="left" w:pos="629"/>
              </w:tabs>
              <w:ind w:hanging="233"/>
              <w:jc w:val="both"/>
              <w:rPr>
                <w:rFonts w:ascii="Calibri" w:hAnsi="Calibri" w:cs="Calibri"/>
                <w:b/>
                <w:color w:val="000000"/>
                <w:sz w:val="18"/>
                <w:szCs w:val="18"/>
                <w:lang w:eastAsia="es-BO"/>
              </w:rPr>
            </w:pPr>
            <w:r w:rsidRPr="007A4C6D">
              <w:rPr>
                <w:rFonts w:ascii="Calibri" w:hAnsi="Calibri" w:cs="Calibri"/>
                <w:color w:val="000000"/>
                <w:sz w:val="18"/>
                <w:szCs w:val="18"/>
                <w:lang w:val="es-BO"/>
              </w:rPr>
              <w:t>Residuos de chatarras  (latas de pintura, material en desuso)</w:t>
            </w:r>
          </w:p>
          <w:p w14:paraId="0C4430D8" w14:textId="64981FCD" w:rsidR="007A4C6D" w:rsidRPr="007A4C6D" w:rsidRDefault="007A4C6D" w:rsidP="007A4C6D">
            <w:pPr>
              <w:tabs>
                <w:tab w:val="left" w:pos="629"/>
              </w:tabs>
              <w:ind w:left="720"/>
              <w:jc w:val="both"/>
              <w:rPr>
                <w:rFonts w:ascii="Calibri" w:hAnsi="Calibri" w:cs="Calibri"/>
                <w:b/>
                <w:color w:val="000000"/>
                <w:sz w:val="18"/>
                <w:szCs w:val="18"/>
                <w:lang w:eastAsia="es-BO"/>
              </w:rPr>
            </w:pPr>
          </w:p>
        </w:tc>
      </w:tr>
      <w:tr w:rsidR="007A4C6D" w:rsidRPr="006522E7" w14:paraId="6C462E5E" w14:textId="77777777" w:rsidTr="007A4C6D">
        <w:trPr>
          <w:trHeight w:val="397"/>
        </w:trPr>
        <w:tc>
          <w:tcPr>
            <w:tcW w:w="516" w:type="dxa"/>
            <w:vMerge w:val="restart"/>
            <w:tcBorders>
              <w:top w:val="single" w:sz="4" w:space="0" w:color="auto"/>
              <w:left w:val="single" w:sz="4" w:space="0" w:color="auto"/>
              <w:right w:val="single" w:sz="4" w:space="0" w:color="000000"/>
            </w:tcBorders>
            <w:vAlign w:val="center"/>
          </w:tcPr>
          <w:p w14:paraId="67018003" w14:textId="0D901E0D" w:rsidR="007A4C6D" w:rsidRPr="006522E7" w:rsidRDefault="007A4C6D" w:rsidP="009C2559">
            <w:pPr>
              <w:jc w:val="center"/>
              <w:rPr>
                <w:rFonts w:ascii="Calibri" w:hAnsi="Calibri" w:cs="Calibri"/>
                <w:b/>
                <w:bCs/>
                <w:color w:val="000000"/>
                <w:sz w:val="18"/>
                <w:szCs w:val="18"/>
              </w:rPr>
            </w:pPr>
            <w:r w:rsidRPr="006522E7">
              <w:rPr>
                <w:rFonts w:ascii="Calibri" w:hAnsi="Calibri" w:cs="Calibri"/>
                <w:b/>
                <w:bCs/>
                <w:color w:val="000000"/>
                <w:sz w:val="18"/>
                <w:szCs w:val="18"/>
              </w:rPr>
              <w:t xml:space="preserve"> </w:t>
            </w:r>
            <w:r w:rsidRPr="006522E7">
              <w:rPr>
                <w:rFonts w:ascii="Calibri" w:hAnsi="Calibri" w:cs="Calibri"/>
                <w:color w:val="000000"/>
                <w:sz w:val="18"/>
                <w:szCs w:val="18"/>
                <w:lang w:eastAsia="es-BO"/>
              </w:rPr>
              <w:t>3</w:t>
            </w:r>
          </w:p>
        </w:tc>
        <w:tc>
          <w:tcPr>
            <w:tcW w:w="8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5258AAE" w14:textId="097DDC08" w:rsidR="007A4C6D" w:rsidRPr="006522E7" w:rsidRDefault="007A4C6D" w:rsidP="007A4C6D">
            <w:pPr>
              <w:rPr>
                <w:rFonts w:ascii="Calibri" w:hAnsi="Calibri" w:cs="Calibri"/>
                <w:b/>
                <w:color w:val="000000"/>
                <w:sz w:val="18"/>
                <w:szCs w:val="18"/>
              </w:rPr>
            </w:pPr>
            <w:r w:rsidRPr="006522E7">
              <w:rPr>
                <w:rFonts w:ascii="Calibri" w:hAnsi="Calibri" w:cs="Calibri"/>
                <w:b/>
                <w:color w:val="000000"/>
                <w:sz w:val="18"/>
                <w:szCs w:val="18"/>
                <w:lang w:eastAsia="es-BO"/>
              </w:rPr>
              <w:t>DISPOSICIÓN FINAL DE ACEITES</w:t>
            </w:r>
          </w:p>
        </w:tc>
      </w:tr>
      <w:tr w:rsidR="007A4C6D" w:rsidRPr="006522E7" w14:paraId="4B7187CC" w14:textId="77777777" w:rsidTr="0034241F">
        <w:trPr>
          <w:trHeight w:val="397"/>
        </w:trPr>
        <w:tc>
          <w:tcPr>
            <w:tcW w:w="516" w:type="dxa"/>
            <w:vMerge/>
            <w:tcBorders>
              <w:left w:val="single" w:sz="4" w:space="0" w:color="auto"/>
              <w:bottom w:val="single" w:sz="4" w:space="0" w:color="auto"/>
              <w:right w:val="single" w:sz="4" w:space="0" w:color="000000"/>
            </w:tcBorders>
            <w:vAlign w:val="center"/>
          </w:tcPr>
          <w:p w14:paraId="0DCBAB02" w14:textId="70552598" w:rsidR="007A4C6D" w:rsidRPr="006522E7" w:rsidRDefault="007A4C6D" w:rsidP="009C2559">
            <w:pPr>
              <w:jc w:val="center"/>
              <w:rPr>
                <w:rFonts w:ascii="Calibri" w:hAnsi="Calibri" w:cs="Calibri"/>
                <w:b/>
                <w:bCs/>
                <w:color w:val="000000"/>
                <w:sz w:val="18"/>
                <w:szCs w:val="18"/>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27385B" w14:textId="2B5B3C4C" w:rsidR="007A4C6D" w:rsidRPr="006522E7" w:rsidRDefault="007A4C6D" w:rsidP="007A4C6D">
            <w:pPr>
              <w:tabs>
                <w:tab w:val="left" w:pos="629"/>
                <w:tab w:val="left" w:pos="899"/>
              </w:tabs>
              <w:jc w:val="center"/>
              <w:rPr>
                <w:rFonts w:ascii="Calibri" w:hAnsi="Calibri" w:cs="Calibri"/>
                <w:color w:val="000000"/>
                <w:sz w:val="18"/>
                <w:szCs w:val="18"/>
                <w:lang w:val="es-BO"/>
              </w:rPr>
            </w:pPr>
            <w:r>
              <w:rPr>
                <w:rFonts w:ascii="Calibri" w:hAnsi="Calibri" w:cs="Calibri"/>
                <w:color w:val="000000"/>
                <w:sz w:val="18"/>
                <w:szCs w:val="18"/>
                <w:lang w:val="es-BO"/>
              </w:rPr>
              <w:t>1</w:t>
            </w:r>
          </w:p>
        </w:tc>
        <w:tc>
          <w:tcPr>
            <w:tcW w:w="7871" w:type="dxa"/>
            <w:tcBorders>
              <w:top w:val="single" w:sz="4" w:space="0" w:color="auto"/>
              <w:left w:val="single" w:sz="4" w:space="0" w:color="auto"/>
              <w:bottom w:val="single" w:sz="4" w:space="0" w:color="auto"/>
              <w:right w:val="single" w:sz="4" w:space="0" w:color="000000"/>
            </w:tcBorders>
            <w:shd w:val="clear" w:color="auto" w:fill="auto"/>
          </w:tcPr>
          <w:p w14:paraId="2FFDDD77" w14:textId="3E996DD9" w:rsidR="007A4C6D" w:rsidRPr="006522E7" w:rsidRDefault="007A4C6D" w:rsidP="00AC7FC7">
            <w:pPr>
              <w:jc w:val="both"/>
              <w:rPr>
                <w:rFonts w:ascii="Calibri" w:hAnsi="Calibri" w:cs="Calibri"/>
                <w:color w:val="000000"/>
                <w:sz w:val="18"/>
                <w:szCs w:val="18"/>
                <w:lang w:val="es-BO"/>
              </w:rPr>
            </w:pPr>
            <w:r w:rsidRPr="006522E7">
              <w:rPr>
                <w:rFonts w:ascii="Calibri" w:hAnsi="Calibri" w:cs="Calibri"/>
                <w:color w:val="000000"/>
                <w:sz w:val="18"/>
                <w:szCs w:val="18"/>
                <w:lang w:val="es-BO"/>
              </w:rPr>
              <w:t>Aceites residuales</w:t>
            </w:r>
          </w:p>
          <w:p w14:paraId="6E37FF1F" w14:textId="6BFED99D" w:rsidR="007A4C6D" w:rsidRPr="00AC7FC7" w:rsidRDefault="007A4C6D" w:rsidP="007A4C6D">
            <w:pPr>
              <w:numPr>
                <w:ilvl w:val="0"/>
                <w:numId w:val="30"/>
              </w:numPr>
              <w:ind w:left="629" w:hanging="142"/>
              <w:jc w:val="both"/>
              <w:rPr>
                <w:rFonts w:ascii="Calibri" w:hAnsi="Calibri" w:cs="Calibri"/>
                <w:color w:val="000000"/>
                <w:sz w:val="18"/>
                <w:szCs w:val="18"/>
                <w:lang w:val="es-BO"/>
              </w:rPr>
            </w:pPr>
            <w:r w:rsidRPr="00AC7FC7">
              <w:rPr>
                <w:rFonts w:ascii="Calibri" w:hAnsi="Calibri" w:cs="Calibri"/>
                <w:color w:val="000000"/>
                <w:sz w:val="18"/>
                <w:szCs w:val="18"/>
                <w:lang w:val="es-BO"/>
              </w:rPr>
              <w:t>Aceite de cocina</w:t>
            </w:r>
          </w:p>
          <w:p w14:paraId="68DFD261" w14:textId="7CCB0261" w:rsidR="007A4C6D" w:rsidRPr="006522E7" w:rsidRDefault="007A4C6D" w:rsidP="005E7551">
            <w:pPr>
              <w:numPr>
                <w:ilvl w:val="0"/>
                <w:numId w:val="30"/>
              </w:numPr>
              <w:ind w:left="629" w:hanging="142"/>
              <w:jc w:val="both"/>
              <w:rPr>
                <w:rFonts w:ascii="Calibri" w:hAnsi="Calibri" w:cs="Calibri"/>
                <w:color w:val="000000"/>
                <w:sz w:val="18"/>
                <w:szCs w:val="18"/>
                <w:lang w:val="es-BO"/>
              </w:rPr>
            </w:pPr>
            <w:r w:rsidRPr="006522E7">
              <w:rPr>
                <w:rFonts w:ascii="Calibri" w:hAnsi="Calibri" w:cs="Calibri"/>
                <w:color w:val="000000"/>
                <w:sz w:val="18"/>
                <w:szCs w:val="18"/>
                <w:lang w:val="es-BO"/>
              </w:rPr>
              <w:t>Aceite de motores</w:t>
            </w:r>
          </w:p>
          <w:p w14:paraId="6D96C0DB" w14:textId="77777777" w:rsidR="007A4C6D" w:rsidRPr="006522E7" w:rsidRDefault="007A4C6D" w:rsidP="005E7551">
            <w:pPr>
              <w:numPr>
                <w:ilvl w:val="0"/>
                <w:numId w:val="30"/>
              </w:numPr>
              <w:ind w:left="629" w:hanging="142"/>
              <w:jc w:val="both"/>
              <w:rPr>
                <w:rFonts w:ascii="Calibri" w:hAnsi="Calibri" w:cs="Calibri"/>
                <w:color w:val="000000"/>
                <w:sz w:val="18"/>
                <w:szCs w:val="18"/>
                <w:lang w:val="es-BO"/>
              </w:rPr>
            </w:pPr>
            <w:r w:rsidRPr="006522E7">
              <w:rPr>
                <w:rFonts w:ascii="Calibri" w:hAnsi="Calibri" w:cs="Calibri"/>
                <w:color w:val="000000"/>
                <w:sz w:val="18"/>
                <w:szCs w:val="18"/>
                <w:lang w:val="es-BO"/>
              </w:rPr>
              <w:t>Otros.</w:t>
            </w:r>
          </w:p>
        </w:tc>
      </w:tr>
      <w:tr w:rsidR="007A4C6D" w:rsidRPr="006522E7" w14:paraId="0E4F406B" w14:textId="77777777" w:rsidTr="0034241F">
        <w:trPr>
          <w:trHeight w:val="397"/>
        </w:trPr>
        <w:tc>
          <w:tcPr>
            <w:tcW w:w="516" w:type="dxa"/>
            <w:vMerge w:val="restart"/>
            <w:tcBorders>
              <w:top w:val="single" w:sz="4" w:space="0" w:color="auto"/>
              <w:left w:val="single" w:sz="4" w:space="0" w:color="auto"/>
              <w:right w:val="single" w:sz="4" w:space="0" w:color="000000"/>
            </w:tcBorders>
            <w:vAlign w:val="center"/>
          </w:tcPr>
          <w:p w14:paraId="4629D7E4" w14:textId="700404F1" w:rsidR="007A4C6D" w:rsidRPr="006522E7" w:rsidRDefault="007A4C6D" w:rsidP="009C2559">
            <w:pPr>
              <w:jc w:val="center"/>
              <w:rPr>
                <w:rFonts w:ascii="Calibri" w:hAnsi="Calibri" w:cs="Calibri"/>
                <w:color w:val="000000"/>
                <w:sz w:val="18"/>
                <w:szCs w:val="18"/>
                <w:lang w:eastAsia="es-BO"/>
              </w:rPr>
            </w:pPr>
            <w:r w:rsidRPr="006522E7">
              <w:rPr>
                <w:rFonts w:ascii="Calibri" w:hAnsi="Calibri" w:cs="Calibri"/>
                <w:color w:val="000000"/>
                <w:sz w:val="18"/>
                <w:szCs w:val="18"/>
                <w:lang w:eastAsia="es-BO"/>
              </w:rPr>
              <w:lastRenderedPageBreak/>
              <w:t>4</w:t>
            </w:r>
          </w:p>
        </w:tc>
        <w:tc>
          <w:tcPr>
            <w:tcW w:w="8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91178AC" w14:textId="28984474" w:rsidR="007A4C6D" w:rsidRPr="007A4C6D" w:rsidRDefault="007A4C6D" w:rsidP="009C2559">
            <w:pPr>
              <w:rPr>
                <w:rFonts w:ascii="Calibri" w:hAnsi="Calibri" w:cs="Calibri"/>
                <w:color w:val="000000"/>
                <w:sz w:val="18"/>
                <w:szCs w:val="18"/>
                <w:lang w:val="es-BO"/>
              </w:rPr>
            </w:pPr>
            <w:r w:rsidRPr="006522E7">
              <w:rPr>
                <w:rFonts w:ascii="Calibri" w:hAnsi="Calibri" w:cs="Calibri"/>
                <w:b/>
                <w:color w:val="000000"/>
                <w:sz w:val="18"/>
                <w:szCs w:val="18"/>
              </w:rPr>
              <w:t>DISPOSICIÓN FINAL DE AGUAS GRISES Y NEGRAS</w:t>
            </w:r>
          </w:p>
        </w:tc>
      </w:tr>
      <w:tr w:rsidR="007A4C6D" w:rsidRPr="006522E7" w14:paraId="609A8039" w14:textId="77777777" w:rsidTr="0034241F">
        <w:trPr>
          <w:trHeight w:val="397"/>
        </w:trPr>
        <w:tc>
          <w:tcPr>
            <w:tcW w:w="516" w:type="dxa"/>
            <w:vMerge/>
            <w:tcBorders>
              <w:left w:val="single" w:sz="4" w:space="0" w:color="auto"/>
              <w:bottom w:val="single" w:sz="4" w:space="0" w:color="auto"/>
              <w:right w:val="single" w:sz="4" w:space="0" w:color="000000"/>
            </w:tcBorders>
            <w:vAlign w:val="center"/>
          </w:tcPr>
          <w:p w14:paraId="5D7368DC" w14:textId="78EB2554" w:rsidR="007A4C6D" w:rsidRPr="006522E7" w:rsidRDefault="007A4C6D"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7909A67" w14:textId="15D0E115" w:rsidR="007A4C6D" w:rsidRPr="006522E7" w:rsidRDefault="007A4C6D" w:rsidP="007A4C6D">
            <w:pPr>
              <w:jc w:val="center"/>
              <w:rPr>
                <w:rFonts w:ascii="Calibri" w:hAnsi="Calibri" w:cs="Calibri"/>
                <w:b/>
                <w:color w:val="000000"/>
                <w:sz w:val="18"/>
                <w:szCs w:val="18"/>
              </w:rPr>
            </w:pPr>
            <w:r>
              <w:rPr>
                <w:rFonts w:ascii="Calibri" w:hAnsi="Calibri" w:cs="Calibri"/>
                <w:b/>
                <w:color w:val="000000"/>
                <w:sz w:val="18"/>
                <w:szCs w:val="18"/>
              </w:rPr>
              <w:t>1</w:t>
            </w:r>
          </w:p>
        </w:tc>
        <w:tc>
          <w:tcPr>
            <w:tcW w:w="7871" w:type="dxa"/>
            <w:tcBorders>
              <w:top w:val="single" w:sz="4" w:space="0" w:color="auto"/>
              <w:left w:val="single" w:sz="4" w:space="0" w:color="auto"/>
              <w:bottom w:val="single" w:sz="4" w:space="0" w:color="auto"/>
              <w:right w:val="single" w:sz="4" w:space="0" w:color="000000"/>
            </w:tcBorders>
            <w:shd w:val="clear" w:color="auto" w:fill="auto"/>
            <w:vAlign w:val="center"/>
          </w:tcPr>
          <w:p w14:paraId="76E59538" w14:textId="09579D27" w:rsidR="007A4C6D" w:rsidRPr="006522E7" w:rsidRDefault="007A4C6D" w:rsidP="009C2559">
            <w:pPr>
              <w:rPr>
                <w:rFonts w:ascii="Calibri" w:hAnsi="Calibri" w:cs="Calibri"/>
                <w:color w:val="000000"/>
                <w:sz w:val="18"/>
                <w:szCs w:val="18"/>
                <w:lang w:val="es-BO"/>
              </w:rPr>
            </w:pPr>
            <w:r w:rsidRPr="006522E7">
              <w:rPr>
                <w:rFonts w:ascii="Calibri" w:hAnsi="Calibri" w:cs="Calibri"/>
                <w:color w:val="000000"/>
                <w:sz w:val="18"/>
                <w:szCs w:val="18"/>
                <w:lang w:val="es-BO"/>
              </w:rPr>
              <w:t>Residuos líquidos y lodos de la cámara séptica, PDA y otros.</w:t>
            </w:r>
          </w:p>
        </w:tc>
      </w:tr>
      <w:tr w:rsidR="007A4C6D" w:rsidRPr="006522E7" w14:paraId="78FB402B" w14:textId="77777777" w:rsidTr="0034241F">
        <w:trPr>
          <w:trHeight w:val="397"/>
        </w:trPr>
        <w:tc>
          <w:tcPr>
            <w:tcW w:w="516" w:type="dxa"/>
            <w:vMerge w:val="restart"/>
            <w:tcBorders>
              <w:top w:val="single" w:sz="4" w:space="0" w:color="auto"/>
              <w:left w:val="single" w:sz="4" w:space="0" w:color="auto"/>
              <w:right w:val="single" w:sz="4" w:space="0" w:color="000000"/>
            </w:tcBorders>
            <w:vAlign w:val="center"/>
          </w:tcPr>
          <w:p w14:paraId="1F52F7BD" w14:textId="0E005495" w:rsidR="007A4C6D" w:rsidRPr="006522E7" w:rsidRDefault="007A4C6D" w:rsidP="009C2559">
            <w:pPr>
              <w:jc w:val="center"/>
              <w:rPr>
                <w:rFonts w:ascii="Calibri" w:hAnsi="Calibri" w:cs="Calibri"/>
                <w:color w:val="000000"/>
                <w:sz w:val="18"/>
                <w:szCs w:val="18"/>
                <w:lang w:eastAsia="es-BO"/>
              </w:rPr>
            </w:pPr>
            <w:r w:rsidRPr="006522E7">
              <w:rPr>
                <w:rFonts w:ascii="Calibri" w:hAnsi="Calibri" w:cs="Calibri"/>
                <w:color w:val="000000"/>
                <w:sz w:val="18"/>
                <w:szCs w:val="18"/>
                <w:lang w:eastAsia="es-BO"/>
              </w:rPr>
              <w:t>5</w:t>
            </w:r>
          </w:p>
        </w:tc>
        <w:tc>
          <w:tcPr>
            <w:tcW w:w="84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059A3F" w14:textId="721AA120" w:rsidR="007A4C6D" w:rsidRPr="007A4C6D" w:rsidRDefault="007A4C6D" w:rsidP="007A4C6D">
            <w:pPr>
              <w:ind w:left="601" w:hanging="601"/>
              <w:rPr>
                <w:rFonts w:ascii="Calibri" w:hAnsi="Calibri" w:cs="Calibri"/>
                <w:color w:val="000000"/>
                <w:sz w:val="18"/>
                <w:szCs w:val="18"/>
                <w:lang w:val="es-BO"/>
              </w:rPr>
            </w:pPr>
            <w:r>
              <w:rPr>
                <w:rFonts w:ascii="Calibri" w:hAnsi="Calibri" w:cs="Calibri"/>
                <w:b/>
                <w:color w:val="000000"/>
                <w:sz w:val="18"/>
                <w:szCs w:val="18"/>
              </w:rPr>
              <w:t>DISPOSICION FINAL</w:t>
            </w:r>
            <w:r w:rsidRPr="009F56F7">
              <w:rPr>
                <w:rFonts w:ascii="Calibri" w:hAnsi="Calibri" w:cs="Calibri"/>
                <w:b/>
                <w:color w:val="000000"/>
                <w:sz w:val="18"/>
                <w:szCs w:val="18"/>
              </w:rPr>
              <w:t xml:space="preserve"> DE AGUA CONTAMINADA CON TRAZAS DE HIDROCARBUROS</w:t>
            </w:r>
            <w:r>
              <w:rPr>
                <w:rFonts w:ascii="Calibri" w:hAnsi="Calibri" w:cs="Calibri"/>
                <w:b/>
                <w:color w:val="000000"/>
                <w:sz w:val="18"/>
                <w:szCs w:val="18"/>
              </w:rPr>
              <w:t xml:space="preserve"> Y/O HIERRO</w:t>
            </w:r>
          </w:p>
        </w:tc>
      </w:tr>
      <w:tr w:rsidR="007A4C6D" w:rsidRPr="006522E7" w14:paraId="6B1AEECB" w14:textId="77777777" w:rsidTr="0034241F">
        <w:trPr>
          <w:trHeight w:val="898"/>
        </w:trPr>
        <w:tc>
          <w:tcPr>
            <w:tcW w:w="516" w:type="dxa"/>
            <w:vMerge/>
            <w:tcBorders>
              <w:left w:val="single" w:sz="4" w:space="0" w:color="auto"/>
              <w:bottom w:val="single" w:sz="4" w:space="0" w:color="auto"/>
              <w:right w:val="single" w:sz="4" w:space="0" w:color="000000"/>
            </w:tcBorders>
            <w:vAlign w:val="center"/>
          </w:tcPr>
          <w:p w14:paraId="223606B7" w14:textId="55072416" w:rsidR="007A4C6D" w:rsidRPr="006522E7" w:rsidRDefault="007A4C6D" w:rsidP="009C2559">
            <w:pPr>
              <w:jc w:val="center"/>
              <w:rPr>
                <w:rFonts w:ascii="Calibri" w:hAnsi="Calibri" w:cs="Calibri"/>
                <w:color w:val="000000"/>
                <w:sz w:val="18"/>
                <w:szCs w:val="18"/>
                <w:lang w:eastAsia="es-BO"/>
              </w:rPr>
            </w:pPr>
          </w:p>
        </w:tc>
        <w:tc>
          <w:tcPr>
            <w:tcW w:w="5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47948" w14:textId="6FD63713" w:rsidR="007A4C6D" w:rsidRDefault="007A4C6D" w:rsidP="007A4C6D">
            <w:pPr>
              <w:tabs>
                <w:tab w:val="left" w:pos="536"/>
              </w:tabs>
              <w:jc w:val="center"/>
              <w:rPr>
                <w:rFonts w:ascii="Calibri" w:hAnsi="Calibri" w:cs="Calibri"/>
                <w:b/>
                <w:color w:val="000000"/>
                <w:sz w:val="18"/>
                <w:szCs w:val="18"/>
              </w:rPr>
            </w:pPr>
            <w:r>
              <w:rPr>
                <w:rFonts w:ascii="Calibri" w:hAnsi="Calibri" w:cs="Calibri"/>
                <w:b/>
                <w:color w:val="000000"/>
                <w:sz w:val="18"/>
                <w:szCs w:val="18"/>
              </w:rPr>
              <w:t>1</w:t>
            </w:r>
          </w:p>
        </w:tc>
        <w:tc>
          <w:tcPr>
            <w:tcW w:w="7871" w:type="dxa"/>
            <w:tcBorders>
              <w:top w:val="single" w:sz="4" w:space="0" w:color="auto"/>
              <w:left w:val="single" w:sz="4" w:space="0" w:color="auto"/>
              <w:bottom w:val="single" w:sz="4" w:space="0" w:color="auto"/>
              <w:right w:val="single" w:sz="4" w:space="0" w:color="000000"/>
            </w:tcBorders>
            <w:shd w:val="clear" w:color="auto" w:fill="auto"/>
            <w:vAlign w:val="center"/>
          </w:tcPr>
          <w:p w14:paraId="29C0F8F1" w14:textId="02A4301B" w:rsidR="007A4C6D" w:rsidRPr="006522E7" w:rsidRDefault="007A4C6D" w:rsidP="00E31846">
            <w:pPr>
              <w:ind w:left="601" w:hanging="601"/>
              <w:rPr>
                <w:rFonts w:ascii="Calibri" w:hAnsi="Calibri" w:cs="Calibri"/>
                <w:bCs/>
                <w:color w:val="000000"/>
                <w:sz w:val="18"/>
                <w:szCs w:val="18"/>
              </w:rPr>
            </w:pPr>
            <w:r w:rsidRPr="006522E7">
              <w:rPr>
                <w:rFonts w:ascii="Calibri" w:hAnsi="Calibri" w:cs="Calibri"/>
                <w:bCs/>
                <w:color w:val="000000"/>
                <w:sz w:val="18"/>
                <w:szCs w:val="18"/>
              </w:rPr>
              <w:t xml:space="preserve">Disposición final de </w:t>
            </w:r>
            <w:r>
              <w:rPr>
                <w:rFonts w:ascii="Calibri" w:hAnsi="Calibri" w:cs="Calibri"/>
                <w:bCs/>
                <w:color w:val="000000"/>
                <w:sz w:val="18"/>
                <w:szCs w:val="18"/>
              </w:rPr>
              <w:t xml:space="preserve">agua contaminada con trazas de hidrocarburos y/o hierro </w:t>
            </w:r>
            <w:r w:rsidRPr="006522E7">
              <w:rPr>
                <w:rFonts w:ascii="Calibri" w:hAnsi="Calibri" w:cs="Calibri"/>
                <w:bCs/>
                <w:color w:val="000000"/>
                <w:sz w:val="18"/>
                <w:szCs w:val="18"/>
              </w:rPr>
              <w:t xml:space="preserve">de la </w:t>
            </w:r>
            <w:r>
              <w:rPr>
                <w:rFonts w:ascii="Calibri" w:hAnsi="Calibri" w:cs="Calibri"/>
                <w:bCs/>
                <w:color w:val="000000"/>
                <w:sz w:val="18"/>
                <w:szCs w:val="18"/>
              </w:rPr>
              <w:t>Pileta</w:t>
            </w:r>
            <w:r w:rsidRPr="007F3224">
              <w:rPr>
                <w:rFonts w:ascii="Calibri" w:hAnsi="Calibri" w:cs="Calibri"/>
                <w:bCs/>
                <w:color w:val="000000"/>
                <w:sz w:val="18"/>
                <w:szCs w:val="18"/>
              </w:rPr>
              <w:t xml:space="preserve"> API, tanque SLOP u otras áreas donde se contenga</w:t>
            </w:r>
            <w:r>
              <w:rPr>
                <w:rFonts w:ascii="Calibri" w:hAnsi="Calibri" w:cs="Calibri"/>
                <w:bCs/>
                <w:color w:val="000000"/>
                <w:sz w:val="18"/>
                <w:szCs w:val="18"/>
              </w:rPr>
              <w:t>.</w:t>
            </w:r>
          </w:p>
        </w:tc>
      </w:tr>
    </w:tbl>
    <w:p w14:paraId="0347D943" w14:textId="77777777" w:rsidR="00D94508" w:rsidRDefault="00D94508" w:rsidP="00015E39">
      <w:pPr>
        <w:rPr>
          <w:rFonts w:ascii="Calibri" w:hAnsi="Calibri" w:cs="Calibri"/>
          <w:color w:val="000000"/>
          <w:sz w:val="18"/>
          <w:szCs w:val="18"/>
        </w:rPr>
      </w:pPr>
    </w:p>
    <w:p w14:paraId="3FAC9CA7" w14:textId="77777777" w:rsidR="007D3465" w:rsidRPr="006522E7" w:rsidRDefault="007D3465" w:rsidP="00DB606F">
      <w:pPr>
        <w:pStyle w:val="Prrafodelista"/>
        <w:numPr>
          <w:ilvl w:val="0"/>
          <w:numId w:val="1"/>
        </w:numPr>
        <w:contextualSpacing/>
        <w:jc w:val="both"/>
        <w:rPr>
          <w:rFonts w:ascii="Calibri" w:hAnsi="Calibri" w:cs="Calibri"/>
          <w:b/>
          <w:bCs/>
          <w:color w:val="000000"/>
          <w:lang w:eastAsia="es-BO"/>
        </w:rPr>
      </w:pPr>
      <w:r w:rsidRPr="006522E7">
        <w:rPr>
          <w:rFonts w:ascii="Calibri" w:hAnsi="Calibri" w:cs="Calibri"/>
          <w:b/>
          <w:bCs/>
          <w:color w:val="000000"/>
          <w:lang w:eastAsia="es-BO"/>
        </w:rPr>
        <w:t xml:space="preserve">CARACTERÍSTICAS </w:t>
      </w:r>
    </w:p>
    <w:p w14:paraId="5C028384" w14:textId="77777777" w:rsidR="00180A48" w:rsidRPr="006522E7" w:rsidRDefault="00180A48" w:rsidP="00180A48">
      <w:pPr>
        <w:autoSpaceDE w:val="0"/>
        <w:autoSpaceDN w:val="0"/>
        <w:adjustRightInd w:val="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9"/>
      </w:tblGrid>
      <w:tr w:rsidR="00180A48" w:rsidRPr="006522E7" w14:paraId="238D3611" w14:textId="77777777" w:rsidTr="00B131AC">
        <w:tc>
          <w:tcPr>
            <w:tcW w:w="9339" w:type="dxa"/>
            <w:shd w:val="clear" w:color="auto" w:fill="8DB3E2"/>
          </w:tcPr>
          <w:p w14:paraId="677C386A" w14:textId="77777777" w:rsidR="00180A48" w:rsidRPr="006522E7" w:rsidRDefault="00180A48" w:rsidP="00107547">
            <w:pPr>
              <w:autoSpaceDE w:val="0"/>
              <w:autoSpaceDN w:val="0"/>
              <w:adjustRightInd w:val="0"/>
              <w:rPr>
                <w:rFonts w:ascii="Calibri" w:hAnsi="Calibri" w:cs="Calibri"/>
                <w:color w:val="000000"/>
                <w:sz w:val="22"/>
                <w:szCs w:val="22"/>
              </w:rPr>
            </w:pPr>
            <w:r w:rsidRPr="006522E7">
              <w:rPr>
                <w:rFonts w:ascii="Calibri" w:hAnsi="Calibri" w:cs="Calibri"/>
                <w:b/>
                <w:bCs/>
                <w:color w:val="000000"/>
                <w:sz w:val="22"/>
                <w:szCs w:val="22"/>
              </w:rPr>
              <w:t>DESCRIPCIÓN DEL SERVICIO</w:t>
            </w:r>
            <w:r w:rsidR="000A53D8" w:rsidRPr="006522E7">
              <w:rPr>
                <w:rFonts w:ascii="Calibri" w:hAnsi="Calibri" w:cs="Calibri"/>
                <w:b/>
                <w:bCs/>
                <w:color w:val="000000"/>
                <w:sz w:val="22"/>
                <w:szCs w:val="22"/>
              </w:rPr>
              <w:t xml:space="preserve"> </w:t>
            </w:r>
          </w:p>
        </w:tc>
      </w:tr>
      <w:tr w:rsidR="00B131AC" w:rsidRPr="006522E7" w14:paraId="763F3490" w14:textId="77777777" w:rsidTr="00B131AC">
        <w:tc>
          <w:tcPr>
            <w:tcW w:w="9339" w:type="dxa"/>
            <w:shd w:val="clear" w:color="auto" w:fill="auto"/>
            <w:vAlign w:val="center"/>
          </w:tcPr>
          <w:p w14:paraId="7B5FF1CE" w14:textId="084C6B92" w:rsidR="00B131AC" w:rsidRPr="006522E7" w:rsidRDefault="00B131AC" w:rsidP="004B7423">
            <w:pPr>
              <w:jc w:val="both"/>
              <w:rPr>
                <w:rFonts w:ascii="Calibri" w:hAnsi="Calibri" w:cs="Calibri"/>
                <w:b/>
                <w:bCs/>
                <w:color w:val="000000"/>
                <w:sz w:val="22"/>
                <w:szCs w:val="22"/>
                <w:lang w:val="es-BO" w:eastAsia="es-BO"/>
              </w:rPr>
            </w:pPr>
            <w:r w:rsidRPr="006522E7">
              <w:rPr>
                <w:rFonts w:ascii="Calibri" w:hAnsi="Calibri" w:cs="Calibri"/>
                <w:b/>
                <w:bCs/>
                <w:color w:val="000000"/>
                <w:sz w:val="22"/>
                <w:szCs w:val="22"/>
                <w:lang w:val="es-BO" w:eastAsia="es-BO"/>
              </w:rPr>
              <w:t xml:space="preserve">CARACTERISTICAS GENERALES PARA TODOS LOS </w:t>
            </w:r>
            <w:r w:rsidR="0034241F">
              <w:rPr>
                <w:rFonts w:ascii="Calibri" w:hAnsi="Calibri" w:cs="Calibri"/>
                <w:b/>
                <w:bCs/>
                <w:color w:val="000000"/>
                <w:sz w:val="22"/>
                <w:szCs w:val="22"/>
                <w:lang w:val="es-BO" w:eastAsia="es-BO"/>
              </w:rPr>
              <w:t>LOTES</w:t>
            </w:r>
          </w:p>
          <w:p w14:paraId="2ACC5E8E" w14:textId="77777777" w:rsidR="00B131AC" w:rsidRDefault="00B131AC" w:rsidP="00B131AC">
            <w:pPr>
              <w:pStyle w:val="Prrafodelista"/>
              <w:spacing w:before="120" w:after="120"/>
              <w:ind w:left="0"/>
              <w:jc w:val="both"/>
              <w:rPr>
                <w:rFonts w:ascii="Calibri" w:hAnsi="Calibri" w:cs="Calibri"/>
                <w:color w:val="000000"/>
                <w:sz w:val="22"/>
                <w:szCs w:val="22"/>
                <w:lang w:val="es-BO"/>
              </w:rPr>
            </w:pPr>
            <w:r w:rsidRPr="006522E7">
              <w:rPr>
                <w:rFonts w:ascii="Calibri" w:hAnsi="Calibri" w:cs="Calibri"/>
                <w:color w:val="000000"/>
                <w:sz w:val="22"/>
                <w:szCs w:val="22"/>
                <w:lang w:val="es-BO"/>
              </w:rPr>
              <w:t xml:space="preserve">De manera enunciativa y no limitativa, se </w:t>
            </w:r>
            <w:r w:rsidR="00531439" w:rsidRPr="006522E7">
              <w:rPr>
                <w:rFonts w:ascii="Calibri" w:hAnsi="Calibri" w:cs="Calibri"/>
                <w:color w:val="000000"/>
                <w:sz w:val="22"/>
                <w:szCs w:val="22"/>
                <w:lang w:val="es-BO"/>
              </w:rPr>
              <w:t>detalla</w:t>
            </w:r>
            <w:r w:rsidRPr="006522E7">
              <w:rPr>
                <w:rFonts w:ascii="Calibri" w:hAnsi="Calibri" w:cs="Calibri"/>
                <w:color w:val="000000"/>
                <w:sz w:val="22"/>
                <w:szCs w:val="22"/>
                <w:lang w:val="es-BO"/>
              </w:rPr>
              <w:t xml:space="preserve"> a continuación un listado de los residuos estimados a generar al 31 de diciembre</w:t>
            </w:r>
            <w:r w:rsidR="00531439" w:rsidRPr="006522E7">
              <w:rPr>
                <w:rFonts w:ascii="Calibri" w:hAnsi="Calibri" w:cs="Calibri"/>
                <w:color w:val="000000"/>
                <w:sz w:val="22"/>
                <w:szCs w:val="22"/>
                <w:lang w:val="es-BO"/>
              </w:rPr>
              <w:t xml:space="preserve"> de 201</w:t>
            </w:r>
            <w:r w:rsidR="0005329F">
              <w:rPr>
                <w:rFonts w:ascii="Calibri" w:hAnsi="Calibri" w:cs="Calibri"/>
                <w:color w:val="000000"/>
                <w:sz w:val="22"/>
                <w:szCs w:val="22"/>
                <w:lang w:val="es-BO"/>
              </w:rPr>
              <w:t>6</w:t>
            </w:r>
            <w:r w:rsidRPr="006522E7">
              <w:rPr>
                <w:rFonts w:ascii="Calibri" w:hAnsi="Calibri" w:cs="Calibri"/>
                <w:color w:val="000000"/>
                <w:sz w:val="22"/>
                <w:szCs w:val="22"/>
                <w:lang w:val="es-BO"/>
              </w:rPr>
              <w:t>:</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574"/>
              <w:gridCol w:w="4990"/>
              <w:gridCol w:w="960"/>
              <w:gridCol w:w="917"/>
            </w:tblGrid>
            <w:tr w:rsidR="007A4C6D" w:rsidRPr="006522E7" w14:paraId="016F2D58" w14:textId="77777777" w:rsidTr="007A4C6D">
              <w:trPr>
                <w:trHeight w:val="446"/>
                <w:jc w:val="center"/>
              </w:trPr>
              <w:tc>
                <w:tcPr>
                  <w:tcW w:w="7956" w:type="dxa"/>
                  <w:gridSpan w:val="5"/>
                  <w:shd w:val="clear" w:color="auto" w:fill="D9D9D9"/>
                </w:tcPr>
                <w:p w14:paraId="200F2E47" w14:textId="76EFE598" w:rsidR="007A4C6D" w:rsidRPr="006522E7" w:rsidRDefault="007A4C6D" w:rsidP="005E7551">
                  <w:pPr>
                    <w:jc w:val="center"/>
                    <w:rPr>
                      <w:rFonts w:ascii="Calibri" w:hAnsi="Calibri" w:cs="Calibri"/>
                      <w:b/>
                      <w:bCs/>
                      <w:color w:val="000000"/>
                      <w:sz w:val="18"/>
                      <w:szCs w:val="18"/>
                      <w:lang w:val="es-ES_tradnl" w:eastAsia="es-BO"/>
                    </w:rPr>
                  </w:pPr>
                  <w:r w:rsidRPr="006522E7">
                    <w:rPr>
                      <w:rFonts w:ascii="Calibri" w:hAnsi="Calibri" w:cs="Calibri"/>
                      <w:b/>
                      <w:bCs/>
                      <w:color w:val="000000"/>
                      <w:sz w:val="18"/>
                      <w:szCs w:val="18"/>
                      <w:lang w:val="es-BO" w:eastAsia="es-BO"/>
                    </w:rPr>
                    <w:t>RESIDUOS ESTIMADOS A GENERAR EN LA PLANTA DE SEPARACIÓN DE LÍQUIDOS DE RÍO GRANDE</w:t>
                  </w:r>
                </w:p>
              </w:tc>
            </w:tr>
            <w:tr w:rsidR="007A4C6D" w:rsidRPr="006522E7" w14:paraId="73004417" w14:textId="77777777" w:rsidTr="00677D1F">
              <w:trPr>
                <w:trHeight w:val="446"/>
                <w:jc w:val="center"/>
              </w:trPr>
              <w:tc>
                <w:tcPr>
                  <w:tcW w:w="515" w:type="dxa"/>
                  <w:shd w:val="clear" w:color="auto" w:fill="D9D9D9"/>
                  <w:vAlign w:val="center"/>
                  <w:hideMark/>
                </w:tcPr>
                <w:p w14:paraId="212B2A64" w14:textId="77777777" w:rsidR="007A4C6D" w:rsidRPr="006522E7" w:rsidRDefault="007A4C6D" w:rsidP="005E7551">
                  <w:pPr>
                    <w:jc w:val="center"/>
                    <w:rPr>
                      <w:rFonts w:ascii="Calibri" w:hAnsi="Calibri" w:cs="Calibri"/>
                      <w:b/>
                      <w:bCs/>
                      <w:color w:val="000000"/>
                      <w:sz w:val="18"/>
                      <w:szCs w:val="18"/>
                      <w:lang w:eastAsia="es-BO"/>
                    </w:rPr>
                  </w:pPr>
                  <w:r w:rsidRPr="006522E7">
                    <w:rPr>
                      <w:rFonts w:ascii="Calibri" w:hAnsi="Calibri" w:cs="Calibri"/>
                      <w:b/>
                      <w:bCs/>
                      <w:color w:val="000000"/>
                      <w:sz w:val="18"/>
                      <w:szCs w:val="18"/>
                      <w:lang w:val="es-ES_tradnl" w:eastAsia="es-BO"/>
                    </w:rPr>
                    <w:t xml:space="preserve">Nº </w:t>
                  </w:r>
                  <w:r>
                    <w:rPr>
                      <w:rFonts w:ascii="Calibri" w:hAnsi="Calibri" w:cs="Calibri"/>
                      <w:b/>
                      <w:bCs/>
                      <w:color w:val="000000"/>
                      <w:sz w:val="18"/>
                      <w:szCs w:val="18"/>
                      <w:lang w:val="es-ES_tradnl" w:eastAsia="es-BO"/>
                    </w:rPr>
                    <w:t>LOTE</w:t>
                  </w:r>
                </w:p>
              </w:tc>
              <w:tc>
                <w:tcPr>
                  <w:tcW w:w="574" w:type="dxa"/>
                  <w:shd w:val="clear" w:color="auto" w:fill="D9D9D9"/>
                  <w:vAlign w:val="center"/>
                </w:tcPr>
                <w:p w14:paraId="383B8E0E" w14:textId="61FE7BE1" w:rsidR="007A4C6D" w:rsidRPr="006522E7" w:rsidRDefault="007A4C6D" w:rsidP="00677D1F">
                  <w:pPr>
                    <w:jc w:val="center"/>
                    <w:rPr>
                      <w:rFonts w:ascii="Calibri" w:hAnsi="Calibri" w:cs="Calibri"/>
                      <w:b/>
                      <w:bCs/>
                      <w:color w:val="000000"/>
                      <w:sz w:val="18"/>
                      <w:szCs w:val="18"/>
                      <w:lang w:val="es-ES_tradnl" w:eastAsia="es-BO"/>
                    </w:rPr>
                  </w:pPr>
                  <w:r>
                    <w:rPr>
                      <w:rFonts w:ascii="Calibri" w:hAnsi="Calibri" w:cs="Calibri"/>
                      <w:b/>
                      <w:bCs/>
                      <w:color w:val="000000"/>
                      <w:sz w:val="18"/>
                      <w:szCs w:val="18"/>
                      <w:lang w:val="es-ES_tradnl" w:eastAsia="es-BO"/>
                    </w:rPr>
                    <w:t>ÍTEM</w:t>
                  </w:r>
                </w:p>
              </w:tc>
              <w:tc>
                <w:tcPr>
                  <w:tcW w:w="4990" w:type="dxa"/>
                  <w:shd w:val="clear" w:color="auto" w:fill="D9D9D9"/>
                  <w:vAlign w:val="center"/>
                  <w:hideMark/>
                </w:tcPr>
                <w:p w14:paraId="1005F242" w14:textId="20069980" w:rsidR="007A4C6D" w:rsidRPr="006522E7" w:rsidRDefault="007A4C6D" w:rsidP="005E7551">
                  <w:pPr>
                    <w:jc w:val="center"/>
                    <w:rPr>
                      <w:rFonts w:ascii="Calibri" w:hAnsi="Calibri" w:cs="Calibri"/>
                      <w:b/>
                      <w:bCs/>
                      <w:color w:val="000000"/>
                      <w:sz w:val="18"/>
                      <w:szCs w:val="18"/>
                      <w:lang w:eastAsia="es-BO"/>
                    </w:rPr>
                  </w:pPr>
                  <w:r w:rsidRPr="006522E7">
                    <w:rPr>
                      <w:rFonts w:ascii="Calibri" w:hAnsi="Calibri" w:cs="Calibri"/>
                      <w:b/>
                      <w:bCs/>
                      <w:color w:val="000000"/>
                      <w:sz w:val="18"/>
                      <w:szCs w:val="18"/>
                      <w:lang w:val="es-ES_tradnl" w:eastAsia="es-BO"/>
                    </w:rPr>
                    <w:t xml:space="preserve">DESCRIPCIÓN    </w:t>
                  </w:r>
                </w:p>
              </w:tc>
              <w:tc>
                <w:tcPr>
                  <w:tcW w:w="960" w:type="dxa"/>
                  <w:shd w:val="clear" w:color="auto" w:fill="D9D9D9"/>
                  <w:vAlign w:val="center"/>
                  <w:hideMark/>
                </w:tcPr>
                <w:p w14:paraId="4F2B883C" w14:textId="77777777" w:rsidR="007A4C6D" w:rsidRPr="006522E7" w:rsidRDefault="007A4C6D" w:rsidP="005E7551">
                  <w:pPr>
                    <w:jc w:val="center"/>
                    <w:rPr>
                      <w:rFonts w:ascii="Calibri" w:hAnsi="Calibri" w:cs="Calibri"/>
                      <w:b/>
                      <w:bCs/>
                      <w:color w:val="000000"/>
                      <w:sz w:val="18"/>
                      <w:szCs w:val="18"/>
                      <w:lang w:eastAsia="es-BO"/>
                    </w:rPr>
                  </w:pPr>
                  <w:r w:rsidRPr="006522E7">
                    <w:rPr>
                      <w:rFonts w:ascii="Calibri" w:hAnsi="Calibri" w:cs="Calibri"/>
                      <w:b/>
                      <w:bCs/>
                      <w:color w:val="000000"/>
                      <w:sz w:val="18"/>
                      <w:szCs w:val="18"/>
                      <w:lang w:eastAsia="es-BO"/>
                    </w:rPr>
                    <w:t>CANTIDAD ESTIMADA</w:t>
                  </w:r>
                </w:p>
              </w:tc>
              <w:tc>
                <w:tcPr>
                  <w:tcW w:w="917" w:type="dxa"/>
                  <w:shd w:val="clear" w:color="auto" w:fill="D9D9D9"/>
                  <w:vAlign w:val="center"/>
                </w:tcPr>
                <w:p w14:paraId="5416351C" w14:textId="77777777" w:rsidR="007A4C6D" w:rsidRPr="006522E7" w:rsidRDefault="007A4C6D" w:rsidP="005E7551">
                  <w:pPr>
                    <w:jc w:val="center"/>
                    <w:rPr>
                      <w:rFonts w:ascii="Calibri" w:hAnsi="Calibri" w:cs="Calibri"/>
                      <w:b/>
                      <w:bCs/>
                      <w:color w:val="000000"/>
                      <w:sz w:val="18"/>
                      <w:szCs w:val="18"/>
                      <w:lang w:val="es-ES_tradnl" w:eastAsia="es-BO"/>
                    </w:rPr>
                  </w:pPr>
                  <w:r w:rsidRPr="006522E7">
                    <w:rPr>
                      <w:rFonts w:ascii="Calibri" w:hAnsi="Calibri" w:cs="Calibri"/>
                      <w:b/>
                      <w:bCs/>
                      <w:color w:val="000000"/>
                      <w:sz w:val="18"/>
                      <w:szCs w:val="18"/>
                      <w:lang w:val="es-ES_tradnl" w:eastAsia="es-BO"/>
                    </w:rPr>
                    <w:t>UNIDAD DE MEDIDA</w:t>
                  </w:r>
                </w:p>
              </w:tc>
            </w:tr>
            <w:tr w:rsidR="007A4C6D" w:rsidRPr="006522E7" w14:paraId="3DA05B32" w14:textId="77777777" w:rsidTr="007A4C6D">
              <w:trPr>
                <w:trHeight w:val="446"/>
                <w:jc w:val="center"/>
              </w:trPr>
              <w:tc>
                <w:tcPr>
                  <w:tcW w:w="515" w:type="dxa"/>
                  <w:vMerge w:val="restart"/>
                  <w:shd w:val="clear" w:color="auto" w:fill="auto"/>
                  <w:vAlign w:val="center"/>
                </w:tcPr>
                <w:p w14:paraId="052A7BA5" w14:textId="7F2D554F" w:rsidR="007A4C6D" w:rsidRPr="006522E7" w:rsidRDefault="007A4C6D" w:rsidP="00FB5B68">
                  <w:pPr>
                    <w:jc w:val="center"/>
                    <w:rPr>
                      <w:rFonts w:ascii="Calibri" w:hAnsi="Calibri" w:cs="Calibri"/>
                      <w:b/>
                      <w:bCs/>
                      <w:color w:val="000000"/>
                      <w:sz w:val="18"/>
                      <w:szCs w:val="18"/>
                      <w:lang w:val="es-ES_tradnl" w:eastAsia="es-BO"/>
                    </w:rPr>
                  </w:pPr>
                  <w:r w:rsidRPr="006522E7">
                    <w:rPr>
                      <w:rFonts w:ascii="Calibri" w:hAnsi="Calibri" w:cs="Calibri"/>
                      <w:color w:val="000000"/>
                      <w:sz w:val="18"/>
                      <w:szCs w:val="18"/>
                      <w:lang w:eastAsia="es-BO"/>
                    </w:rPr>
                    <w:t>1</w:t>
                  </w:r>
                </w:p>
              </w:tc>
              <w:tc>
                <w:tcPr>
                  <w:tcW w:w="7441" w:type="dxa"/>
                  <w:gridSpan w:val="4"/>
                  <w:shd w:val="clear" w:color="auto" w:fill="auto"/>
                  <w:vAlign w:val="center"/>
                </w:tcPr>
                <w:p w14:paraId="2C61C3C6" w14:textId="2BEF652F" w:rsidR="007A4C6D" w:rsidRPr="007A4C6D" w:rsidRDefault="007A4C6D" w:rsidP="007A4C6D">
                  <w:pPr>
                    <w:rPr>
                      <w:rFonts w:ascii="Calibri" w:hAnsi="Calibri" w:cs="Calibri"/>
                      <w:b/>
                      <w:color w:val="000000"/>
                      <w:sz w:val="18"/>
                      <w:szCs w:val="18"/>
                      <w:lang w:eastAsia="es-BO"/>
                    </w:rPr>
                  </w:pPr>
                  <w:r w:rsidRPr="006522E7">
                    <w:rPr>
                      <w:rFonts w:ascii="Calibri" w:hAnsi="Calibri" w:cs="Calibri"/>
                      <w:b/>
                      <w:color w:val="000000"/>
                      <w:sz w:val="18"/>
                      <w:szCs w:val="18"/>
                      <w:lang w:eastAsia="es-BO"/>
                    </w:rPr>
                    <w:t>DISPOSICIÓN FINAL DE RESIDUOS SOLIDOS BIODEGRADABLES Y RECICLABLES</w:t>
                  </w:r>
                </w:p>
              </w:tc>
            </w:tr>
            <w:tr w:rsidR="007A4C6D" w:rsidRPr="006522E7" w14:paraId="268E1E3C" w14:textId="77777777" w:rsidTr="007A4C6D">
              <w:trPr>
                <w:trHeight w:hRule="exact" w:val="378"/>
                <w:jc w:val="center"/>
              </w:trPr>
              <w:tc>
                <w:tcPr>
                  <w:tcW w:w="515" w:type="dxa"/>
                  <w:vMerge/>
                  <w:shd w:val="clear" w:color="auto" w:fill="auto"/>
                  <w:vAlign w:val="center"/>
                </w:tcPr>
                <w:p w14:paraId="6C412D26" w14:textId="4685341F" w:rsidR="007A4C6D" w:rsidRPr="006522E7" w:rsidRDefault="007A4C6D" w:rsidP="00FB5B68">
                  <w:pPr>
                    <w:jc w:val="center"/>
                    <w:rPr>
                      <w:rFonts w:ascii="Calibri" w:hAnsi="Calibri" w:cs="Calibri"/>
                      <w:color w:val="000000"/>
                      <w:sz w:val="18"/>
                      <w:szCs w:val="18"/>
                      <w:lang w:eastAsia="es-BO"/>
                    </w:rPr>
                  </w:pPr>
                </w:p>
              </w:tc>
              <w:tc>
                <w:tcPr>
                  <w:tcW w:w="574" w:type="dxa"/>
                  <w:vAlign w:val="center"/>
                </w:tcPr>
                <w:p w14:paraId="3698EF7D" w14:textId="626B728E"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1</w:t>
                  </w:r>
                </w:p>
              </w:tc>
              <w:tc>
                <w:tcPr>
                  <w:tcW w:w="4990" w:type="dxa"/>
                  <w:shd w:val="clear" w:color="auto" w:fill="auto"/>
                  <w:vAlign w:val="center"/>
                </w:tcPr>
                <w:p w14:paraId="72451502" w14:textId="42A25D49" w:rsidR="007A4C6D" w:rsidRPr="006522E7" w:rsidRDefault="007A4C6D" w:rsidP="007A4C6D">
                  <w:pPr>
                    <w:rPr>
                      <w:rFonts w:ascii="Calibri" w:hAnsi="Calibri" w:cs="Calibri"/>
                      <w:color w:val="000000"/>
                      <w:sz w:val="18"/>
                      <w:szCs w:val="18"/>
                      <w:lang w:val="es-BO"/>
                    </w:rPr>
                  </w:pPr>
                  <w:r w:rsidRPr="006522E7">
                    <w:rPr>
                      <w:rFonts w:ascii="Calibri" w:hAnsi="Calibri" w:cs="Calibri"/>
                      <w:color w:val="000000"/>
                      <w:sz w:val="18"/>
                      <w:szCs w:val="18"/>
                      <w:lang w:val="es-BO"/>
                    </w:rPr>
                    <w:t>Residuos biodegradables</w:t>
                  </w:r>
                </w:p>
              </w:tc>
              <w:tc>
                <w:tcPr>
                  <w:tcW w:w="960" w:type="dxa"/>
                  <w:shd w:val="clear" w:color="auto" w:fill="auto"/>
                  <w:vAlign w:val="center"/>
                </w:tcPr>
                <w:p w14:paraId="5A5717A5" w14:textId="1668A040" w:rsidR="007A4C6D" w:rsidRPr="00034AF7" w:rsidRDefault="001B76F8" w:rsidP="007A4C6D">
                  <w:pPr>
                    <w:jc w:val="center"/>
                    <w:rPr>
                      <w:rFonts w:ascii="Calibri" w:hAnsi="Calibri" w:cs="Calibri"/>
                      <w:color w:val="000000"/>
                      <w:sz w:val="18"/>
                      <w:szCs w:val="18"/>
                      <w:lang w:eastAsia="es-BO"/>
                    </w:rPr>
                  </w:pPr>
                  <w:r>
                    <w:rPr>
                      <w:rFonts w:ascii="Calibri" w:hAnsi="Calibri" w:cs="Calibri"/>
                      <w:color w:val="000000"/>
                      <w:sz w:val="18"/>
                      <w:szCs w:val="18"/>
                      <w:lang w:eastAsia="es-BO"/>
                    </w:rPr>
                    <w:t>20</w:t>
                  </w:r>
                  <w:r w:rsidR="007A4C6D" w:rsidRPr="00034AF7">
                    <w:rPr>
                      <w:rFonts w:ascii="Calibri" w:hAnsi="Calibri" w:cs="Calibri"/>
                      <w:color w:val="000000"/>
                      <w:sz w:val="18"/>
                      <w:szCs w:val="18"/>
                      <w:lang w:eastAsia="es-BO"/>
                    </w:rPr>
                    <w:t>.000</w:t>
                  </w:r>
                </w:p>
              </w:tc>
              <w:tc>
                <w:tcPr>
                  <w:tcW w:w="917" w:type="dxa"/>
                  <w:vAlign w:val="center"/>
                </w:tcPr>
                <w:p w14:paraId="46B4F0FE" w14:textId="4312BD6D"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Kg</w:t>
                  </w:r>
                </w:p>
              </w:tc>
            </w:tr>
            <w:tr w:rsidR="007A4C6D" w:rsidRPr="006522E7" w14:paraId="0F39D5F2" w14:textId="77777777" w:rsidTr="007A4C6D">
              <w:trPr>
                <w:trHeight w:hRule="exact" w:val="412"/>
                <w:jc w:val="center"/>
              </w:trPr>
              <w:tc>
                <w:tcPr>
                  <w:tcW w:w="515" w:type="dxa"/>
                  <w:vMerge/>
                  <w:shd w:val="clear" w:color="auto" w:fill="auto"/>
                  <w:vAlign w:val="center"/>
                </w:tcPr>
                <w:p w14:paraId="179231CA" w14:textId="77777777" w:rsidR="007A4C6D" w:rsidRPr="006522E7" w:rsidRDefault="007A4C6D" w:rsidP="00FB5B68">
                  <w:pPr>
                    <w:jc w:val="center"/>
                    <w:rPr>
                      <w:rFonts w:ascii="Calibri" w:hAnsi="Calibri" w:cs="Calibri"/>
                      <w:color w:val="000000"/>
                      <w:sz w:val="18"/>
                      <w:szCs w:val="18"/>
                      <w:lang w:eastAsia="es-BO"/>
                    </w:rPr>
                  </w:pPr>
                </w:p>
              </w:tc>
              <w:tc>
                <w:tcPr>
                  <w:tcW w:w="574" w:type="dxa"/>
                  <w:vAlign w:val="center"/>
                </w:tcPr>
                <w:p w14:paraId="5E8CD3CB" w14:textId="4F16958A"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2</w:t>
                  </w:r>
                </w:p>
              </w:tc>
              <w:tc>
                <w:tcPr>
                  <w:tcW w:w="4990" w:type="dxa"/>
                  <w:shd w:val="clear" w:color="auto" w:fill="auto"/>
                  <w:vAlign w:val="center"/>
                </w:tcPr>
                <w:p w14:paraId="5BA6028A" w14:textId="61EC55B2" w:rsidR="007A4C6D" w:rsidRDefault="007A4C6D" w:rsidP="007A4C6D">
                  <w:pPr>
                    <w:rPr>
                      <w:rFonts w:ascii="Calibri" w:hAnsi="Calibri" w:cs="Calibri"/>
                      <w:color w:val="000000"/>
                      <w:sz w:val="18"/>
                      <w:szCs w:val="18"/>
                      <w:lang w:val="es-BO"/>
                    </w:rPr>
                  </w:pPr>
                  <w:r w:rsidRPr="006522E7">
                    <w:rPr>
                      <w:rFonts w:ascii="Calibri" w:hAnsi="Calibri" w:cs="Calibri"/>
                      <w:color w:val="000000"/>
                      <w:sz w:val="18"/>
                      <w:szCs w:val="18"/>
                      <w:lang w:val="es-BO"/>
                    </w:rPr>
                    <w:t>Residuos reciclables</w:t>
                  </w:r>
                </w:p>
              </w:tc>
              <w:tc>
                <w:tcPr>
                  <w:tcW w:w="960" w:type="dxa"/>
                  <w:shd w:val="clear" w:color="auto" w:fill="auto"/>
                  <w:vAlign w:val="center"/>
                </w:tcPr>
                <w:p w14:paraId="0ABC4246" w14:textId="07AB7C13"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5.500</w:t>
                  </w:r>
                </w:p>
              </w:tc>
              <w:tc>
                <w:tcPr>
                  <w:tcW w:w="917" w:type="dxa"/>
                  <w:vAlign w:val="center"/>
                </w:tcPr>
                <w:p w14:paraId="73473E9C" w14:textId="3E06EDBF"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Kg.</w:t>
                  </w:r>
                </w:p>
              </w:tc>
            </w:tr>
            <w:tr w:rsidR="007A4C6D" w:rsidRPr="006522E7" w14:paraId="404AA672" w14:textId="77777777" w:rsidTr="007A4C6D">
              <w:trPr>
                <w:trHeight w:hRule="exact" w:val="418"/>
                <w:jc w:val="center"/>
              </w:trPr>
              <w:tc>
                <w:tcPr>
                  <w:tcW w:w="515" w:type="dxa"/>
                  <w:vMerge w:val="restart"/>
                  <w:shd w:val="clear" w:color="auto" w:fill="auto"/>
                  <w:vAlign w:val="center"/>
                </w:tcPr>
                <w:p w14:paraId="0AFDB620" w14:textId="6613827A" w:rsidR="007A4C6D" w:rsidRPr="006522E7" w:rsidRDefault="007A4C6D" w:rsidP="00FB5B68">
                  <w:pPr>
                    <w:jc w:val="center"/>
                    <w:rPr>
                      <w:rFonts w:ascii="Calibri" w:hAnsi="Calibri" w:cs="Calibri"/>
                      <w:color w:val="000000"/>
                      <w:sz w:val="18"/>
                      <w:szCs w:val="18"/>
                      <w:lang w:eastAsia="es-BO"/>
                    </w:rPr>
                  </w:pPr>
                  <w:r w:rsidRPr="006522E7">
                    <w:rPr>
                      <w:rFonts w:ascii="Calibri" w:hAnsi="Calibri" w:cs="Calibri"/>
                      <w:color w:val="000000"/>
                      <w:sz w:val="18"/>
                      <w:szCs w:val="18"/>
                      <w:lang w:eastAsia="es-BO"/>
                    </w:rPr>
                    <w:t>2</w:t>
                  </w:r>
                </w:p>
              </w:tc>
              <w:tc>
                <w:tcPr>
                  <w:tcW w:w="7441" w:type="dxa"/>
                  <w:gridSpan w:val="4"/>
                  <w:vAlign w:val="center"/>
                </w:tcPr>
                <w:p w14:paraId="4132433F" w14:textId="13F5F7AB" w:rsidR="007A4C6D" w:rsidRPr="007A4C6D" w:rsidRDefault="007A4C6D" w:rsidP="007A4C6D">
                  <w:pPr>
                    <w:rPr>
                      <w:rFonts w:ascii="Calibri" w:hAnsi="Calibri" w:cs="Calibri"/>
                      <w:b/>
                      <w:color w:val="000000"/>
                      <w:sz w:val="18"/>
                      <w:szCs w:val="18"/>
                      <w:lang w:eastAsia="es-BO"/>
                    </w:rPr>
                  </w:pPr>
                  <w:r w:rsidRPr="006522E7">
                    <w:rPr>
                      <w:rFonts w:ascii="Calibri" w:hAnsi="Calibri" w:cs="Calibri"/>
                      <w:b/>
                      <w:color w:val="000000"/>
                      <w:sz w:val="18"/>
                      <w:szCs w:val="18"/>
                      <w:lang w:eastAsia="es-BO"/>
                    </w:rPr>
                    <w:t>DISPOSICIÓN FINAL DE RESIDUOS SOLIDOS PELIGROSOS E INDUSTRIALES</w:t>
                  </w:r>
                </w:p>
              </w:tc>
            </w:tr>
            <w:tr w:rsidR="007A4C6D" w:rsidRPr="006522E7" w14:paraId="42EB2310" w14:textId="77777777" w:rsidTr="007A4C6D">
              <w:trPr>
                <w:trHeight w:hRule="exact" w:val="424"/>
                <w:jc w:val="center"/>
              </w:trPr>
              <w:tc>
                <w:tcPr>
                  <w:tcW w:w="515" w:type="dxa"/>
                  <w:vMerge/>
                  <w:shd w:val="clear" w:color="auto" w:fill="auto"/>
                  <w:vAlign w:val="center"/>
                </w:tcPr>
                <w:p w14:paraId="352AB518" w14:textId="35FA8029" w:rsidR="007A4C6D" w:rsidRPr="006522E7" w:rsidRDefault="007A4C6D" w:rsidP="00FB5B68">
                  <w:pPr>
                    <w:jc w:val="center"/>
                    <w:rPr>
                      <w:rFonts w:ascii="Calibri" w:hAnsi="Calibri" w:cs="Calibri"/>
                      <w:color w:val="000000"/>
                      <w:sz w:val="18"/>
                      <w:szCs w:val="18"/>
                      <w:lang w:eastAsia="es-BO"/>
                    </w:rPr>
                  </w:pPr>
                </w:p>
              </w:tc>
              <w:tc>
                <w:tcPr>
                  <w:tcW w:w="574" w:type="dxa"/>
                  <w:vAlign w:val="center"/>
                </w:tcPr>
                <w:p w14:paraId="3B822473" w14:textId="5EFF2A7C"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1</w:t>
                  </w:r>
                </w:p>
              </w:tc>
              <w:tc>
                <w:tcPr>
                  <w:tcW w:w="4990" w:type="dxa"/>
                  <w:shd w:val="clear" w:color="auto" w:fill="auto"/>
                  <w:vAlign w:val="center"/>
                </w:tcPr>
                <w:p w14:paraId="3D8790AB" w14:textId="61B466B3" w:rsidR="007A4C6D" w:rsidRPr="006522E7" w:rsidRDefault="007A4C6D" w:rsidP="007A4C6D">
                  <w:pPr>
                    <w:rPr>
                      <w:rFonts w:ascii="Calibri" w:hAnsi="Calibri" w:cs="Calibri"/>
                      <w:color w:val="000000"/>
                      <w:sz w:val="18"/>
                      <w:szCs w:val="18"/>
                      <w:lang w:val="es-BO"/>
                    </w:rPr>
                  </w:pPr>
                  <w:r w:rsidRPr="006522E7">
                    <w:rPr>
                      <w:rFonts w:ascii="Calibri" w:hAnsi="Calibri" w:cs="Calibri"/>
                      <w:color w:val="000000"/>
                      <w:sz w:val="18"/>
                      <w:szCs w:val="18"/>
                      <w:lang w:val="es-BO"/>
                    </w:rPr>
                    <w:t>Residuos peligrosos</w:t>
                  </w:r>
                </w:p>
              </w:tc>
              <w:tc>
                <w:tcPr>
                  <w:tcW w:w="960" w:type="dxa"/>
                  <w:shd w:val="clear" w:color="auto" w:fill="auto"/>
                  <w:vAlign w:val="center"/>
                </w:tcPr>
                <w:p w14:paraId="3F3A3AFC" w14:textId="5D996F99"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250</w:t>
                  </w:r>
                </w:p>
              </w:tc>
              <w:tc>
                <w:tcPr>
                  <w:tcW w:w="917" w:type="dxa"/>
                  <w:vAlign w:val="center"/>
                </w:tcPr>
                <w:p w14:paraId="2F9BF191" w14:textId="102B0632"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Kg.</w:t>
                  </w:r>
                </w:p>
                <w:p w14:paraId="0C8F050C" w14:textId="77777777" w:rsidR="007A4C6D" w:rsidRPr="00034AF7" w:rsidRDefault="007A4C6D" w:rsidP="007A4C6D">
                  <w:pPr>
                    <w:jc w:val="center"/>
                    <w:rPr>
                      <w:rFonts w:ascii="Calibri" w:hAnsi="Calibri" w:cs="Calibri"/>
                      <w:color w:val="000000"/>
                      <w:sz w:val="18"/>
                      <w:szCs w:val="18"/>
                      <w:lang w:eastAsia="es-BO"/>
                    </w:rPr>
                  </w:pPr>
                </w:p>
                <w:p w14:paraId="65C147C4" w14:textId="77777777" w:rsidR="007A4C6D" w:rsidRPr="00034AF7" w:rsidRDefault="007A4C6D" w:rsidP="007A4C6D">
                  <w:pPr>
                    <w:jc w:val="center"/>
                    <w:rPr>
                      <w:rFonts w:ascii="Calibri" w:hAnsi="Calibri" w:cs="Calibri"/>
                      <w:color w:val="000000"/>
                      <w:sz w:val="18"/>
                      <w:szCs w:val="18"/>
                      <w:lang w:eastAsia="es-BO"/>
                    </w:rPr>
                  </w:pPr>
                </w:p>
              </w:tc>
            </w:tr>
            <w:tr w:rsidR="007A4C6D" w:rsidRPr="006522E7" w14:paraId="4EE5B967" w14:textId="77777777" w:rsidTr="007A4C6D">
              <w:trPr>
                <w:trHeight w:hRule="exact" w:val="437"/>
                <w:jc w:val="center"/>
              </w:trPr>
              <w:tc>
                <w:tcPr>
                  <w:tcW w:w="515" w:type="dxa"/>
                  <w:vMerge/>
                  <w:shd w:val="clear" w:color="auto" w:fill="auto"/>
                  <w:vAlign w:val="center"/>
                </w:tcPr>
                <w:p w14:paraId="0AE4A073" w14:textId="77777777" w:rsidR="007A4C6D" w:rsidRPr="006522E7" w:rsidRDefault="007A4C6D" w:rsidP="00FB5B68">
                  <w:pPr>
                    <w:jc w:val="center"/>
                    <w:rPr>
                      <w:rFonts w:ascii="Calibri" w:hAnsi="Calibri" w:cs="Calibri"/>
                      <w:color w:val="000000"/>
                      <w:sz w:val="18"/>
                      <w:szCs w:val="18"/>
                      <w:lang w:eastAsia="es-BO"/>
                    </w:rPr>
                  </w:pPr>
                </w:p>
              </w:tc>
              <w:tc>
                <w:tcPr>
                  <w:tcW w:w="574" w:type="dxa"/>
                  <w:vAlign w:val="center"/>
                </w:tcPr>
                <w:p w14:paraId="7FEC16E4" w14:textId="04DD3AD7"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2</w:t>
                  </w:r>
                </w:p>
              </w:tc>
              <w:tc>
                <w:tcPr>
                  <w:tcW w:w="4990" w:type="dxa"/>
                  <w:shd w:val="clear" w:color="auto" w:fill="auto"/>
                  <w:vAlign w:val="center"/>
                </w:tcPr>
                <w:p w14:paraId="1F373519" w14:textId="19419AD2" w:rsidR="007A4C6D" w:rsidRPr="006522E7" w:rsidRDefault="007A4C6D" w:rsidP="007A4C6D">
                  <w:pPr>
                    <w:rPr>
                      <w:rFonts w:ascii="Calibri" w:hAnsi="Calibri" w:cs="Calibri"/>
                      <w:b/>
                      <w:color w:val="000000"/>
                      <w:sz w:val="18"/>
                      <w:szCs w:val="18"/>
                      <w:lang w:eastAsia="es-BO"/>
                    </w:rPr>
                  </w:pPr>
                  <w:r w:rsidRPr="006522E7">
                    <w:rPr>
                      <w:rFonts w:ascii="Calibri" w:hAnsi="Calibri" w:cs="Calibri"/>
                      <w:color w:val="000000"/>
                      <w:sz w:val="18"/>
                      <w:szCs w:val="18"/>
                      <w:lang w:val="es-BO"/>
                    </w:rPr>
                    <w:t>Residuos industriales</w:t>
                  </w:r>
                </w:p>
              </w:tc>
              <w:tc>
                <w:tcPr>
                  <w:tcW w:w="960" w:type="dxa"/>
                  <w:shd w:val="clear" w:color="auto" w:fill="auto"/>
                  <w:vAlign w:val="center"/>
                </w:tcPr>
                <w:p w14:paraId="23FCB4C2" w14:textId="060530BA"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33.000</w:t>
                  </w:r>
                </w:p>
              </w:tc>
              <w:tc>
                <w:tcPr>
                  <w:tcW w:w="917" w:type="dxa"/>
                  <w:vAlign w:val="center"/>
                </w:tcPr>
                <w:p w14:paraId="30AF448E" w14:textId="7FE16C50"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Kg.</w:t>
                  </w:r>
                </w:p>
              </w:tc>
            </w:tr>
            <w:tr w:rsidR="007A4C6D" w:rsidRPr="006522E7" w14:paraId="649EEA83" w14:textId="77777777" w:rsidTr="007A4C6D">
              <w:trPr>
                <w:trHeight w:hRule="exact" w:val="304"/>
                <w:jc w:val="center"/>
              </w:trPr>
              <w:tc>
                <w:tcPr>
                  <w:tcW w:w="515" w:type="dxa"/>
                  <w:vMerge w:val="restart"/>
                  <w:shd w:val="clear" w:color="auto" w:fill="auto"/>
                  <w:vAlign w:val="center"/>
                </w:tcPr>
                <w:p w14:paraId="62CEEB5D" w14:textId="22DD3D4E" w:rsidR="007A4C6D" w:rsidRPr="006522E7" w:rsidRDefault="007A4C6D" w:rsidP="00FB5B68">
                  <w:pPr>
                    <w:jc w:val="center"/>
                    <w:rPr>
                      <w:rFonts w:ascii="Calibri" w:hAnsi="Calibri" w:cs="Calibri"/>
                      <w:b/>
                      <w:bCs/>
                      <w:color w:val="000000"/>
                      <w:sz w:val="18"/>
                      <w:szCs w:val="18"/>
                    </w:rPr>
                  </w:pPr>
                  <w:r w:rsidRPr="006522E7">
                    <w:rPr>
                      <w:rFonts w:ascii="Calibri" w:hAnsi="Calibri" w:cs="Calibri"/>
                      <w:b/>
                      <w:bCs/>
                      <w:color w:val="000000"/>
                      <w:sz w:val="18"/>
                      <w:szCs w:val="18"/>
                    </w:rPr>
                    <w:t xml:space="preserve"> </w:t>
                  </w:r>
                  <w:r w:rsidRPr="006522E7">
                    <w:rPr>
                      <w:rFonts w:ascii="Calibri" w:hAnsi="Calibri" w:cs="Calibri"/>
                      <w:color w:val="000000"/>
                      <w:sz w:val="18"/>
                      <w:szCs w:val="18"/>
                      <w:lang w:eastAsia="es-BO"/>
                    </w:rPr>
                    <w:t>3</w:t>
                  </w:r>
                </w:p>
              </w:tc>
              <w:tc>
                <w:tcPr>
                  <w:tcW w:w="7441" w:type="dxa"/>
                  <w:gridSpan w:val="4"/>
                  <w:vAlign w:val="center"/>
                </w:tcPr>
                <w:p w14:paraId="59D1E72F" w14:textId="1524F374" w:rsidR="007A4C6D" w:rsidRPr="007A4C6D" w:rsidRDefault="007A4C6D" w:rsidP="007A4C6D">
                  <w:pPr>
                    <w:rPr>
                      <w:rFonts w:ascii="Calibri" w:hAnsi="Calibri" w:cs="Calibri"/>
                      <w:b/>
                      <w:color w:val="000000"/>
                      <w:sz w:val="18"/>
                      <w:szCs w:val="18"/>
                    </w:rPr>
                  </w:pPr>
                  <w:r w:rsidRPr="006522E7">
                    <w:rPr>
                      <w:rFonts w:ascii="Calibri" w:hAnsi="Calibri" w:cs="Calibri"/>
                      <w:b/>
                      <w:color w:val="000000"/>
                      <w:sz w:val="18"/>
                      <w:szCs w:val="18"/>
                      <w:lang w:eastAsia="es-BO"/>
                    </w:rPr>
                    <w:t>DISPOSICIÓN FINAL DE ACEITES</w:t>
                  </w:r>
                </w:p>
              </w:tc>
            </w:tr>
            <w:tr w:rsidR="007A4C6D" w:rsidRPr="006522E7" w14:paraId="394961DF" w14:textId="77777777" w:rsidTr="007A4C6D">
              <w:trPr>
                <w:trHeight w:hRule="exact" w:val="446"/>
                <w:jc w:val="center"/>
              </w:trPr>
              <w:tc>
                <w:tcPr>
                  <w:tcW w:w="515" w:type="dxa"/>
                  <w:vMerge/>
                  <w:shd w:val="clear" w:color="auto" w:fill="auto"/>
                  <w:vAlign w:val="center"/>
                </w:tcPr>
                <w:p w14:paraId="51ACF620" w14:textId="329BECEE" w:rsidR="007A4C6D" w:rsidRPr="006522E7" w:rsidRDefault="007A4C6D" w:rsidP="00FB5B68">
                  <w:pPr>
                    <w:jc w:val="center"/>
                    <w:rPr>
                      <w:rFonts w:ascii="Calibri" w:hAnsi="Calibri" w:cs="Calibri"/>
                      <w:b/>
                      <w:bCs/>
                      <w:color w:val="000000"/>
                      <w:sz w:val="18"/>
                      <w:szCs w:val="18"/>
                    </w:rPr>
                  </w:pPr>
                </w:p>
              </w:tc>
              <w:tc>
                <w:tcPr>
                  <w:tcW w:w="574" w:type="dxa"/>
                  <w:vAlign w:val="center"/>
                </w:tcPr>
                <w:p w14:paraId="1725F63C" w14:textId="4D7756B4"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1</w:t>
                  </w:r>
                </w:p>
              </w:tc>
              <w:tc>
                <w:tcPr>
                  <w:tcW w:w="4990" w:type="dxa"/>
                  <w:shd w:val="clear" w:color="auto" w:fill="auto"/>
                  <w:vAlign w:val="center"/>
                </w:tcPr>
                <w:p w14:paraId="17CF5398" w14:textId="48F2A19B" w:rsidR="007A4C6D" w:rsidRPr="006522E7" w:rsidRDefault="007A4C6D" w:rsidP="007A4C6D">
                  <w:pPr>
                    <w:rPr>
                      <w:rFonts w:ascii="Calibri" w:hAnsi="Calibri" w:cs="Calibri"/>
                      <w:color w:val="000000"/>
                      <w:sz w:val="18"/>
                      <w:szCs w:val="18"/>
                      <w:lang w:val="es-BO"/>
                    </w:rPr>
                  </w:pPr>
                  <w:r w:rsidRPr="006522E7">
                    <w:rPr>
                      <w:rFonts w:ascii="Calibri" w:hAnsi="Calibri" w:cs="Calibri"/>
                      <w:color w:val="000000"/>
                      <w:sz w:val="18"/>
                      <w:szCs w:val="18"/>
                      <w:lang w:val="es-BO"/>
                    </w:rPr>
                    <w:t>Aceites residuales</w:t>
                  </w:r>
                </w:p>
              </w:tc>
              <w:tc>
                <w:tcPr>
                  <w:tcW w:w="960" w:type="dxa"/>
                  <w:shd w:val="clear" w:color="auto" w:fill="auto"/>
                  <w:vAlign w:val="center"/>
                </w:tcPr>
                <w:p w14:paraId="7E2F97C4" w14:textId="4CC2A611"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3.300</w:t>
                  </w:r>
                </w:p>
              </w:tc>
              <w:tc>
                <w:tcPr>
                  <w:tcW w:w="917" w:type="dxa"/>
                  <w:vAlign w:val="center"/>
                </w:tcPr>
                <w:p w14:paraId="21E3BFFF" w14:textId="77777777" w:rsidR="007A4C6D" w:rsidRPr="00034AF7" w:rsidRDefault="007A4C6D" w:rsidP="007A4C6D">
                  <w:pPr>
                    <w:jc w:val="center"/>
                    <w:rPr>
                      <w:rFonts w:ascii="Calibri" w:hAnsi="Calibri" w:cs="Calibri"/>
                      <w:color w:val="000000"/>
                      <w:sz w:val="18"/>
                      <w:szCs w:val="18"/>
                    </w:rPr>
                  </w:pPr>
                  <w:r w:rsidRPr="00034AF7">
                    <w:rPr>
                      <w:rFonts w:ascii="Calibri" w:hAnsi="Calibri" w:cs="Calibri"/>
                      <w:color w:val="000000"/>
                      <w:sz w:val="18"/>
                      <w:szCs w:val="18"/>
                    </w:rPr>
                    <w:t>Kg</w:t>
                  </w:r>
                </w:p>
              </w:tc>
            </w:tr>
            <w:tr w:rsidR="007A4C6D" w:rsidRPr="006522E7" w14:paraId="1BF4392A" w14:textId="77777777" w:rsidTr="007A4C6D">
              <w:trPr>
                <w:trHeight w:hRule="exact" w:val="424"/>
                <w:jc w:val="center"/>
              </w:trPr>
              <w:tc>
                <w:tcPr>
                  <w:tcW w:w="515" w:type="dxa"/>
                  <w:vMerge w:val="restart"/>
                  <w:shd w:val="clear" w:color="auto" w:fill="auto"/>
                  <w:vAlign w:val="center"/>
                </w:tcPr>
                <w:p w14:paraId="2BD0223C" w14:textId="2C8FC6B5" w:rsidR="007A4C6D" w:rsidRPr="006522E7" w:rsidRDefault="007A4C6D" w:rsidP="00FB5B68">
                  <w:pPr>
                    <w:jc w:val="center"/>
                    <w:rPr>
                      <w:rFonts w:ascii="Calibri" w:hAnsi="Calibri" w:cs="Calibri"/>
                      <w:b/>
                      <w:bCs/>
                      <w:color w:val="000000"/>
                      <w:sz w:val="18"/>
                      <w:szCs w:val="18"/>
                    </w:rPr>
                  </w:pPr>
                  <w:r w:rsidRPr="006522E7">
                    <w:rPr>
                      <w:rFonts w:ascii="Calibri" w:hAnsi="Calibri" w:cs="Calibri"/>
                      <w:color w:val="000000"/>
                      <w:sz w:val="18"/>
                      <w:szCs w:val="18"/>
                      <w:lang w:eastAsia="es-BO"/>
                    </w:rPr>
                    <w:t>4</w:t>
                  </w:r>
                </w:p>
              </w:tc>
              <w:tc>
                <w:tcPr>
                  <w:tcW w:w="7441" w:type="dxa"/>
                  <w:gridSpan w:val="4"/>
                  <w:vAlign w:val="center"/>
                </w:tcPr>
                <w:p w14:paraId="10A4C3B2" w14:textId="5B7618C6" w:rsidR="007A4C6D" w:rsidRPr="007A4C6D" w:rsidRDefault="007A4C6D" w:rsidP="007A4C6D">
                  <w:pPr>
                    <w:rPr>
                      <w:rFonts w:ascii="Calibri" w:hAnsi="Calibri" w:cs="Calibri"/>
                      <w:b/>
                      <w:color w:val="000000"/>
                      <w:sz w:val="18"/>
                      <w:szCs w:val="18"/>
                      <w:lang w:eastAsia="es-BO"/>
                    </w:rPr>
                  </w:pPr>
                  <w:r w:rsidRPr="006522E7">
                    <w:rPr>
                      <w:rFonts w:ascii="Calibri" w:hAnsi="Calibri" w:cs="Calibri"/>
                      <w:b/>
                      <w:color w:val="000000"/>
                      <w:sz w:val="18"/>
                      <w:szCs w:val="18"/>
                      <w:lang w:eastAsia="es-BO"/>
                    </w:rPr>
                    <w:t xml:space="preserve">DISPOSICIÓN FINAL DE AGUAS GRISES Y NEGRAS </w:t>
                  </w:r>
                </w:p>
              </w:tc>
            </w:tr>
            <w:tr w:rsidR="007A4C6D" w:rsidRPr="006522E7" w14:paraId="0AD7E598" w14:textId="77777777" w:rsidTr="007A4C6D">
              <w:trPr>
                <w:trHeight w:hRule="exact" w:val="572"/>
                <w:jc w:val="center"/>
              </w:trPr>
              <w:tc>
                <w:tcPr>
                  <w:tcW w:w="515" w:type="dxa"/>
                  <w:vMerge/>
                  <w:shd w:val="clear" w:color="auto" w:fill="auto"/>
                  <w:vAlign w:val="center"/>
                </w:tcPr>
                <w:p w14:paraId="4F3C7663" w14:textId="7358B11E" w:rsidR="007A4C6D" w:rsidRPr="006522E7" w:rsidRDefault="007A4C6D" w:rsidP="00FB5B68">
                  <w:pPr>
                    <w:jc w:val="center"/>
                    <w:rPr>
                      <w:rFonts w:ascii="Calibri" w:hAnsi="Calibri" w:cs="Calibri"/>
                      <w:color w:val="000000"/>
                      <w:sz w:val="18"/>
                      <w:szCs w:val="18"/>
                      <w:lang w:eastAsia="es-BO"/>
                    </w:rPr>
                  </w:pPr>
                </w:p>
              </w:tc>
              <w:tc>
                <w:tcPr>
                  <w:tcW w:w="574" w:type="dxa"/>
                  <w:vAlign w:val="center"/>
                </w:tcPr>
                <w:p w14:paraId="6A820161" w14:textId="71C48AD2" w:rsidR="007A4C6D" w:rsidRPr="006522E7" w:rsidRDefault="007A4C6D" w:rsidP="007A4C6D">
                  <w:pPr>
                    <w:jc w:val="center"/>
                    <w:rPr>
                      <w:rFonts w:ascii="Calibri" w:hAnsi="Calibri" w:cs="Calibri"/>
                      <w:b/>
                      <w:color w:val="000000"/>
                      <w:sz w:val="18"/>
                      <w:szCs w:val="18"/>
                      <w:lang w:eastAsia="es-BO"/>
                    </w:rPr>
                  </w:pPr>
                  <w:r>
                    <w:rPr>
                      <w:rFonts w:ascii="Calibri" w:hAnsi="Calibri" w:cs="Calibri"/>
                      <w:b/>
                      <w:color w:val="000000"/>
                      <w:sz w:val="18"/>
                      <w:szCs w:val="18"/>
                      <w:lang w:eastAsia="es-BO"/>
                    </w:rPr>
                    <w:t>1</w:t>
                  </w:r>
                </w:p>
              </w:tc>
              <w:tc>
                <w:tcPr>
                  <w:tcW w:w="4990" w:type="dxa"/>
                  <w:shd w:val="clear" w:color="auto" w:fill="auto"/>
                  <w:vAlign w:val="center"/>
                </w:tcPr>
                <w:p w14:paraId="73C529C3" w14:textId="1C0E8EE2" w:rsidR="007A4C6D" w:rsidRPr="006522E7" w:rsidRDefault="007A4C6D" w:rsidP="007A4C6D">
                  <w:pPr>
                    <w:rPr>
                      <w:rFonts w:ascii="Calibri" w:hAnsi="Calibri" w:cs="Calibri"/>
                      <w:b/>
                      <w:color w:val="000000"/>
                      <w:sz w:val="18"/>
                      <w:szCs w:val="18"/>
                      <w:lang w:val="es-BO" w:eastAsia="es-BO"/>
                    </w:rPr>
                  </w:pPr>
                  <w:r w:rsidRPr="004135C3">
                    <w:rPr>
                      <w:rFonts w:ascii="Calibri" w:hAnsi="Calibri" w:cs="Calibri"/>
                      <w:color w:val="000000"/>
                      <w:sz w:val="18"/>
                      <w:szCs w:val="18"/>
                      <w:lang w:val="es-BO"/>
                    </w:rPr>
                    <w:t>Residuos líquidos y lodos de la cámara séptica, PDA y otros con evacuac</w:t>
                  </w:r>
                  <w:r>
                    <w:rPr>
                      <w:rFonts w:ascii="Calibri" w:hAnsi="Calibri" w:cs="Calibri"/>
                      <w:color w:val="000000"/>
                      <w:sz w:val="18"/>
                      <w:szCs w:val="18"/>
                      <w:lang w:val="es-BO"/>
                    </w:rPr>
                    <w:t>ión (Cada viaje mínimo de 20.000 litros).</w:t>
                  </w:r>
                </w:p>
              </w:tc>
              <w:tc>
                <w:tcPr>
                  <w:tcW w:w="960" w:type="dxa"/>
                  <w:shd w:val="clear" w:color="auto" w:fill="auto"/>
                  <w:vAlign w:val="center"/>
                </w:tcPr>
                <w:p w14:paraId="7ECD2715" w14:textId="77777777" w:rsidR="007A4C6D" w:rsidRPr="00034AF7" w:rsidRDefault="007A4C6D" w:rsidP="007A4C6D">
                  <w:pPr>
                    <w:jc w:val="center"/>
                    <w:rPr>
                      <w:rFonts w:ascii="Calibri" w:hAnsi="Calibri" w:cs="Calibri"/>
                      <w:color w:val="000000"/>
                      <w:sz w:val="18"/>
                      <w:szCs w:val="18"/>
                      <w:lang w:eastAsia="es-BO"/>
                    </w:rPr>
                  </w:pPr>
                  <w:r w:rsidRPr="00034AF7">
                    <w:rPr>
                      <w:rFonts w:ascii="Calibri" w:hAnsi="Calibri" w:cs="Calibri"/>
                      <w:color w:val="000000"/>
                      <w:sz w:val="18"/>
                      <w:szCs w:val="18"/>
                      <w:lang w:eastAsia="es-BO"/>
                    </w:rPr>
                    <w:t>8</w:t>
                  </w:r>
                </w:p>
              </w:tc>
              <w:tc>
                <w:tcPr>
                  <w:tcW w:w="917" w:type="dxa"/>
                  <w:vAlign w:val="center"/>
                </w:tcPr>
                <w:p w14:paraId="55DFEEC5" w14:textId="77777777" w:rsidR="007A4C6D" w:rsidRPr="00034AF7" w:rsidRDefault="007A4C6D" w:rsidP="007A4C6D">
                  <w:pPr>
                    <w:jc w:val="center"/>
                    <w:rPr>
                      <w:rFonts w:ascii="Calibri" w:hAnsi="Calibri" w:cs="Calibri"/>
                      <w:color w:val="000000"/>
                      <w:sz w:val="18"/>
                      <w:szCs w:val="18"/>
                    </w:rPr>
                  </w:pPr>
                  <w:r w:rsidRPr="00034AF7">
                    <w:rPr>
                      <w:rFonts w:ascii="Calibri" w:hAnsi="Calibri" w:cs="Calibri"/>
                      <w:color w:val="000000"/>
                      <w:sz w:val="18"/>
                      <w:szCs w:val="18"/>
                    </w:rPr>
                    <w:t>Por viaje</w:t>
                  </w:r>
                </w:p>
              </w:tc>
            </w:tr>
            <w:tr w:rsidR="003C1CCE" w:rsidRPr="006522E7" w14:paraId="4216129F" w14:textId="77777777" w:rsidTr="003C1CCE">
              <w:trPr>
                <w:trHeight w:hRule="exact" w:val="424"/>
                <w:jc w:val="center"/>
              </w:trPr>
              <w:tc>
                <w:tcPr>
                  <w:tcW w:w="515" w:type="dxa"/>
                  <w:vMerge w:val="restart"/>
                  <w:shd w:val="clear" w:color="auto" w:fill="auto"/>
                  <w:vAlign w:val="center"/>
                </w:tcPr>
                <w:p w14:paraId="0BFFAB2A" w14:textId="26E4221C" w:rsidR="003C1CCE" w:rsidRPr="006522E7" w:rsidRDefault="003C1CCE" w:rsidP="00FB5B68">
                  <w:pPr>
                    <w:jc w:val="center"/>
                    <w:rPr>
                      <w:rFonts w:ascii="Calibri" w:hAnsi="Calibri" w:cs="Calibri"/>
                      <w:color w:val="000000"/>
                      <w:sz w:val="18"/>
                      <w:szCs w:val="18"/>
                      <w:lang w:eastAsia="es-BO"/>
                    </w:rPr>
                  </w:pPr>
                  <w:r w:rsidRPr="006522E7">
                    <w:rPr>
                      <w:rFonts w:ascii="Calibri" w:hAnsi="Calibri" w:cs="Calibri"/>
                      <w:color w:val="000000"/>
                      <w:sz w:val="18"/>
                      <w:szCs w:val="18"/>
                      <w:lang w:eastAsia="es-BO"/>
                    </w:rPr>
                    <w:t>5</w:t>
                  </w:r>
                </w:p>
              </w:tc>
              <w:tc>
                <w:tcPr>
                  <w:tcW w:w="7441" w:type="dxa"/>
                  <w:gridSpan w:val="4"/>
                  <w:vAlign w:val="center"/>
                </w:tcPr>
                <w:p w14:paraId="0089D0A6" w14:textId="3D65F5EC" w:rsidR="003C1CCE" w:rsidRPr="003C1CCE" w:rsidRDefault="003C1CCE" w:rsidP="003C1CCE">
                  <w:pPr>
                    <w:tabs>
                      <w:tab w:val="left" w:pos="536"/>
                    </w:tabs>
                    <w:rPr>
                      <w:rFonts w:ascii="Calibri" w:hAnsi="Calibri" w:cs="Calibri"/>
                      <w:b/>
                      <w:color w:val="000000"/>
                      <w:sz w:val="18"/>
                      <w:szCs w:val="18"/>
                    </w:rPr>
                  </w:pPr>
                  <w:r>
                    <w:rPr>
                      <w:rFonts w:ascii="Calibri" w:hAnsi="Calibri" w:cs="Calibri"/>
                      <w:b/>
                      <w:color w:val="000000"/>
                      <w:sz w:val="18"/>
                      <w:szCs w:val="18"/>
                    </w:rPr>
                    <w:t>DISPOSICION FINAL</w:t>
                  </w:r>
                  <w:r w:rsidRPr="009F56F7">
                    <w:rPr>
                      <w:rFonts w:ascii="Calibri" w:hAnsi="Calibri" w:cs="Calibri"/>
                      <w:b/>
                      <w:color w:val="000000"/>
                      <w:sz w:val="18"/>
                      <w:szCs w:val="18"/>
                    </w:rPr>
                    <w:t xml:space="preserve"> DE AGUA CONTAMINADA CON TRAZAS DE HIDROCARBUROS</w:t>
                  </w:r>
                  <w:r>
                    <w:rPr>
                      <w:rFonts w:ascii="Calibri" w:hAnsi="Calibri" w:cs="Calibri"/>
                      <w:b/>
                      <w:color w:val="000000"/>
                      <w:sz w:val="18"/>
                      <w:szCs w:val="18"/>
                    </w:rPr>
                    <w:t xml:space="preserve"> Y/O HIERRO</w:t>
                  </w:r>
                </w:p>
              </w:tc>
            </w:tr>
            <w:tr w:rsidR="003C1CCE" w:rsidRPr="006522E7" w14:paraId="26837464" w14:textId="77777777" w:rsidTr="003C1CCE">
              <w:trPr>
                <w:trHeight w:hRule="exact" w:val="713"/>
                <w:jc w:val="center"/>
              </w:trPr>
              <w:tc>
                <w:tcPr>
                  <w:tcW w:w="515" w:type="dxa"/>
                  <w:vMerge/>
                  <w:shd w:val="clear" w:color="auto" w:fill="auto"/>
                  <w:vAlign w:val="center"/>
                </w:tcPr>
                <w:p w14:paraId="178FAC86" w14:textId="7087DADC" w:rsidR="003C1CCE" w:rsidRPr="006522E7" w:rsidRDefault="003C1CCE" w:rsidP="00FB5B68">
                  <w:pPr>
                    <w:jc w:val="center"/>
                    <w:rPr>
                      <w:rFonts w:ascii="Calibri" w:hAnsi="Calibri" w:cs="Calibri"/>
                      <w:color w:val="000000"/>
                      <w:sz w:val="18"/>
                      <w:szCs w:val="18"/>
                      <w:lang w:eastAsia="es-BO"/>
                    </w:rPr>
                  </w:pPr>
                </w:p>
              </w:tc>
              <w:tc>
                <w:tcPr>
                  <w:tcW w:w="574" w:type="dxa"/>
                  <w:vAlign w:val="center"/>
                </w:tcPr>
                <w:p w14:paraId="632D7B44" w14:textId="2E338519" w:rsidR="003C1CCE" w:rsidRDefault="003C1CCE" w:rsidP="003C1CCE">
                  <w:pPr>
                    <w:tabs>
                      <w:tab w:val="left" w:pos="536"/>
                    </w:tabs>
                    <w:jc w:val="center"/>
                    <w:rPr>
                      <w:rFonts w:ascii="Calibri" w:hAnsi="Calibri" w:cs="Calibri"/>
                      <w:b/>
                      <w:color w:val="000000"/>
                      <w:sz w:val="18"/>
                      <w:szCs w:val="18"/>
                    </w:rPr>
                  </w:pPr>
                  <w:r>
                    <w:rPr>
                      <w:rFonts w:ascii="Calibri" w:hAnsi="Calibri" w:cs="Calibri"/>
                      <w:b/>
                      <w:color w:val="000000"/>
                      <w:sz w:val="18"/>
                      <w:szCs w:val="18"/>
                    </w:rPr>
                    <w:t>1</w:t>
                  </w:r>
                </w:p>
              </w:tc>
              <w:tc>
                <w:tcPr>
                  <w:tcW w:w="4990" w:type="dxa"/>
                  <w:shd w:val="clear" w:color="auto" w:fill="auto"/>
                  <w:vAlign w:val="center"/>
                </w:tcPr>
                <w:p w14:paraId="3839526E" w14:textId="0985E6ED" w:rsidR="003C1CCE" w:rsidRPr="00DA5000" w:rsidRDefault="003C1CCE" w:rsidP="003C1CCE">
                  <w:pPr>
                    <w:rPr>
                      <w:rFonts w:ascii="Calibri" w:hAnsi="Calibri" w:cs="Calibri"/>
                      <w:b/>
                      <w:color w:val="000000"/>
                      <w:sz w:val="18"/>
                      <w:szCs w:val="18"/>
                    </w:rPr>
                  </w:pPr>
                  <w:r w:rsidRPr="00DA5000">
                    <w:rPr>
                      <w:rFonts w:ascii="Calibri" w:hAnsi="Calibri" w:cs="Calibri"/>
                      <w:color w:val="000000"/>
                      <w:sz w:val="18"/>
                      <w:szCs w:val="18"/>
                      <w:lang w:val="es-BO"/>
                    </w:rPr>
                    <w:t>Disposición</w:t>
                  </w:r>
                  <w:r w:rsidRPr="006522E7">
                    <w:rPr>
                      <w:rFonts w:ascii="Calibri" w:hAnsi="Calibri" w:cs="Calibri"/>
                      <w:bCs/>
                      <w:color w:val="000000"/>
                      <w:sz w:val="18"/>
                      <w:szCs w:val="18"/>
                    </w:rPr>
                    <w:t xml:space="preserve"> final de </w:t>
                  </w:r>
                  <w:r>
                    <w:rPr>
                      <w:rFonts w:ascii="Calibri" w:hAnsi="Calibri" w:cs="Calibri"/>
                      <w:bCs/>
                      <w:color w:val="000000"/>
                      <w:sz w:val="18"/>
                      <w:szCs w:val="18"/>
                    </w:rPr>
                    <w:t>agua contaminada con trazas de hidrocarburos de la Pilet</w:t>
                  </w:r>
                  <w:r w:rsidRPr="006522E7">
                    <w:rPr>
                      <w:rFonts w:ascii="Calibri" w:hAnsi="Calibri" w:cs="Calibri"/>
                      <w:bCs/>
                      <w:color w:val="000000"/>
                      <w:sz w:val="18"/>
                      <w:szCs w:val="18"/>
                    </w:rPr>
                    <w:t>a</w:t>
                  </w:r>
                  <w:r w:rsidRPr="007F3224">
                    <w:rPr>
                      <w:rFonts w:ascii="Calibri" w:hAnsi="Calibri" w:cs="Calibri"/>
                      <w:bCs/>
                      <w:color w:val="000000"/>
                      <w:sz w:val="18"/>
                      <w:szCs w:val="18"/>
                    </w:rPr>
                    <w:t xml:space="preserve"> API, tanque SLOP u otras áreas donde se contenga</w:t>
                  </w:r>
                  <w:r>
                    <w:rPr>
                      <w:rFonts w:ascii="Calibri" w:hAnsi="Calibri" w:cs="Calibri"/>
                      <w:bCs/>
                      <w:color w:val="000000"/>
                      <w:sz w:val="18"/>
                      <w:szCs w:val="18"/>
                    </w:rPr>
                    <w:t xml:space="preserve">. </w:t>
                  </w:r>
                  <w:r>
                    <w:rPr>
                      <w:rFonts w:ascii="Calibri" w:hAnsi="Calibri" w:cs="Calibri"/>
                      <w:color w:val="000000"/>
                      <w:sz w:val="18"/>
                      <w:szCs w:val="18"/>
                      <w:lang w:val="es-BO"/>
                    </w:rPr>
                    <w:t>(Cada viaje mínimo de 20.000 litros).</w:t>
                  </w:r>
                </w:p>
              </w:tc>
              <w:tc>
                <w:tcPr>
                  <w:tcW w:w="960" w:type="dxa"/>
                  <w:shd w:val="clear" w:color="auto" w:fill="auto"/>
                  <w:vAlign w:val="center"/>
                </w:tcPr>
                <w:p w14:paraId="33647F09" w14:textId="214A013E" w:rsidR="003C1CCE" w:rsidRPr="00034AF7" w:rsidRDefault="003C1CCE" w:rsidP="003C1CCE">
                  <w:pPr>
                    <w:jc w:val="center"/>
                    <w:rPr>
                      <w:rFonts w:ascii="Calibri" w:hAnsi="Calibri" w:cs="Calibri"/>
                      <w:color w:val="000000"/>
                      <w:sz w:val="18"/>
                      <w:szCs w:val="18"/>
                      <w:lang w:eastAsia="es-BO"/>
                    </w:rPr>
                  </w:pPr>
                  <w:r>
                    <w:rPr>
                      <w:rFonts w:ascii="Calibri" w:hAnsi="Calibri" w:cs="Calibri"/>
                      <w:color w:val="000000"/>
                      <w:sz w:val="18"/>
                      <w:szCs w:val="18"/>
                      <w:lang w:eastAsia="es-BO"/>
                    </w:rPr>
                    <w:t>7</w:t>
                  </w:r>
                </w:p>
              </w:tc>
              <w:tc>
                <w:tcPr>
                  <w:tcW w:w="917" w:type="dxa"/>
                  <w:vAlign w:val="center"/>
                </w:tcPr>
                <w:p w14:paraId="29F13B7A" w14:textId="77777777" w:rsidR="003C1CCE" w:rsidRPr="00034AF7" w:rsidRDefault="003C1CCE" w:rsidP="003C1CCE">
                  <w:pPr>
                    <w:jc w:val="center"/>
                    <w:rPr>
                      <w:rFonts w:ascii="Calibri" w:hAnsi="Calibri" w:cs="Calibri"/>
                      <w:color w:val="000000"/>
                      <w:sz w:val="18"/>
                      <w:szCs w:val="18"/>
                    </w:rPr>
                  </w:pPr>
                  <w:r w:rsidRPr="00034AF7">
                    <w:rPr>
                      <w:rFonts w:ascii="Calibri" w:hAnsi="Calibri" w:cs="Calibri"/>
                      <w:color w:val="000000"/>
                      <w:sz w:val="18"/>
                      <w:szCs w:val="18"/>
                    </w:rPr>
                    <w:t>Por viaje</w:t>
                  </w:r>
                </w:p>
              </w:tc>
            </w:tr>
            <w:tr w:rsidR="007A4C6D" w:rsidRPr="006522E7" w14:paraId="6644F50C" w14:textId="77777777" w:rsidTr="003C1CCE">
              <w:trPr>
                <w:trHeight w:hRule="exact" w:val="696"/>
                <w:jc w:val="center"/>
              </w:trPr>
              <w:tc>
                <w:tcPr>
                  <w:tcW w:w="7956" w:type="dxa"/>
                  <w:gridSpan w:val="5"/>
                </w:tcPr>
                <w:p w14:paraId="1C14D53B" w14:textId="62DEC933" w:rsidR="007A4C6D" w:rsidRPr="006522E7" w:rsidRDefault="007A4C6D" w:rsidP="005E7551">
                  <w:pPr>
                    <w:pStyle w:val="Prrafodelista"/>
                    <w:spacing w:before="120" w:after="120"/>
                    <w:ind w:left="0"/>
                    <w:jc w:val="both"/>
                    <w:rPr>
                      <w:rFonts w:ascii="Calibri" w:hAnsi="Calibri" w:cs="Calibri"/>
                      <w:color w:val="000000"/>
                      <w:sz w:val="18"/>
                      <w:szCs w:val="18"/>
                      <w:lang w:val="es-BO"/>
                    </w:rPr>
                  </w:pPr>
                  <w:r w:rsidRPr="006522E7">
                    <w:rPr>
                      <w:rFonts w:ascii="Calibri" w:hAnsi="Calibri" w:cs="Calibri"/>
                      <w:color w:val="000000"/>
                      <w:sz w:val="18"/>
                      <w:szCs w:val="18"/>
                      <w:lang w:val="es-BO"/>
                    </w:rPr>
                    <w:t xml:space="preserve">*Se aclara que las cantidades mencionadas no son cantidades mínimas ni máximas de residuos a disponer, estas solo se presentan de manera informativa para el oferente. </w:t>
                  </w:r>
                </w:p>
              </w:tc>
            </w:tr>
          </w:tbl>
          <w:p w14:paraId="7E79CB89" w14:textId="35A71020" w:rsidR="005E7551" w:rsidRPr="006522E7" w:rsidRDefault="005E7551" w:rsidP="005E7551">
            <w:pPr>
              <w:pStyle w:val="Prrafodelista"/>
              <w:numPr>
                <w:ilvl w:val="0"/>
                <w:numId w:val="34"/>
              </w:numPr>
              <w:spacing w:before="120" w:after="120"/>
              <w:jc w:val="both"/>
              <w:rPr>
                <w:rFonts w:ascii="Calibri" w:hAnsi="Calibri" w:cs="Calibri"/>
                <w:color w:val="000000"/>
                <w:sz w:val="22"/>
                <w:szCs w:val="22"/>
                <w:lang w:val="es-BO"/>
              </w:rPr>
            </w:pPr>
            <w:r w:rsidRPr="006522E7">
              <w:rPr>
                <w:rFonts w:ascii="Calibri" w:hAnsi="Calibri" w:cs="Calibri"/>
                <w:color w:val="000000"/>
                <w:sz w:val="22"/>
                <w:szCs w:val="22"/>
                <w:lang w:val="es-BO"/>
              </w:rPr>
              <w:t xml:space="preserve">La empresa </w:t>
            </w:r>
            <w:r w:rsidR="003D5E9E">
              <w:rPr>
                <w:rFonts w:ascii="Calibri" w:hAnsi="Calibri" w:cs="Calibri"/>
                <w:color w:val="000000"/>
                <w:sz w:val="22"/>
                <w:szCs w:val="22"/>
                <w:lang w:val="es-BO"/>
              </w:rPr>
              <w:t>que resulte adjudicada</w:t>
            </w:r>
            <w:r w:rsidRPr="006522E7">
              <w:rPr>
                <w:rFonts w:ascii="Calibri" w:hAnsi="Calibri" w:cs="Calibri"/>
                <w:color w:val="000000"/>
                <w:sz w:val="22"/>
                <w:szCs w:val="22"/>
                <w:lang w:val="es-BO"/>
              </w:rPr>
              <w:t xml:space="preserve"> deberá hacerse cargo de todos los costos para la realización del servicio, desde su evacuación hasta su disposición final.</w:t>
            </w:r>
          </w:p>
          <w:p w14:paraId="2182427A" w14:textId="77777777" w:rsidR="005E7551" w:rsidRPr="006522E7" w:rsidRDefault="005E7551" w:rsidP="005E7551">
            <w:pPr>
              <w:pStyle w:val="Prrafodelista"/>
              <w:numPr>
                <w:ilvl w:val="0"/>
                <w:numId w:val="34"/>
              </w:numPr>
              <w:spacing w:before="120" w:after="120"/>
              <w:jc w:val="both"/>
              <w:rPr>
                <w:rFonts w:ascii="Calibri" w:hAnsi="Calibri" w:cs="Calibri"/>
                <w:color w:val="000000"/>
                <w:sz w:val="22"/>
                <w:szCs w:val="22"/>
                <w:lang w:val="es-BO"/>
              </w:rPr>
            </w:pPr>
            <w:r w:rsidRPr="006522E7">
              <w:rPr>
                <w:rFonts w:ascii="Calibri" w:hAnsi="Calibri" w:cs="Calibri"/>
                <w:color w:val="000000"/>
                <w:sz w:val="22"/>
                <w:szCs w:val="22"/>
                <w:lang w:val="es-BO"/>
              </w:rPr>
              <w:t>El proveedor adjudicado deberá presentar un informe</w:t>
            </w:r>
            <w:r>
              <w:rPr>
                <w:rFonts w:ascii="Calibri" w:hAnsi="Calibri" w:cs="Calibri"/>
                <w:color w:val="000000"/>
                <w:sz w:val="22"/>
                <w:szCs w:val="22"/>
                <w:lang w:val="es-BO"/>
              </w:rPr>
              <w:t>,</w:t>
            </w:r>
            <w:r w:rsidRPr="006522E7">
              <w:rPr>
                <w:rFonts w:ascii="Calibri" w:hAnsi="Calibri" w:cs="Calibri"/>
                <w:color w:val="000000"/>
                <w:sz w:val="22"/>
                <w:szCs w:val="22"/>
                <w:lang w:val="es-BO"/>
              </w:rPr>
              <w:t xml:space="preserve"> el cual </w:t>
            </w:r>
            <w:r>
              <w:rPr>
                <w:rFonts w:ascii="Calibri" w:hAnsi="Calibri" w:cs="Calibri"/>
                <w:color w:val="000000"/>
                <w:sz w:val="22"/>
                <w:szCs w:val="22"/>
                <w:lang w:val="es-BO"/>
              </w:rPr>
              <w:t>deberá ser realizado por cada disposición</w:t>
            </w:r>
            <w:r w:rsidRPr="006522E7">
              <w:rPr>
                <w:rFonts w:ascii="Calibri" w:hAnsi="Calibri" w:cs="Calibri"/>
                <w:color w:val="000000"/>
                <w:sz w:val="22"/>
                <w:szCs w:val="22"/>
                <w:lang w:val="es-BO"/>
              </w:rPr>
              <w:t xml:space="preserve"> </w:t>
            </w:r>
            <w:r>
              <w:rPr>
                <w:rFonts w:ascii="Calibri" w:hAnsi="Calibri" w:cs="Calibri"/>
                <w:color w:val="000000"/>
                <w:sz w:val="22"/>
                <w:szCs w:val="22"/>
                <w:lang w:val="es-BO"/>
              </w:rPr>
              <w:t>final de residuos efectuada</w:t>
            </w:r>
            <w:r w:rsidRPr="006522E7">
              <w:rPr>
                <w:rFonts w:ascii="Calibri" w:hAnsi="Calibri" w:cs="Calibri"/>
                <w:color w:val="000000"/>
                <w:sz w:val="22"/>
                <w:szCs w:val="22"/>
                <w:lang w:val="es-BO"/>
              </w:rPr>
              <w:t>, indicando</w:t>
            </w:r>
            <w:r>
              <w:rPr>
                <w:rFonts w:ascii="Calibri" w:hAnsi="Calibri" w:cs="Calibri"/>
                <w:color w:val="000000"/>
                <w:sz w:val="22"/>
                <w:szCs w:val="22"/>
                <w:lang w:val="es-BO"/>
              </w:rPr>
              <w:t xml:space="preserve"> mínimamente</w:t>
            </w:r>
            <w:r w:rsidRPr="006522E7">
              <w:rPr>
                <w:rFonts w:ascii="Calibri" w:hAnsi="Calibri" w:cs="Calibri"/>
                <w:color w:val="000000"/>
                <w:sz w:val="22"/>
                <w:szCs w:val="22"/>
                <w:lang w:val="es-BO"/>
              </w:rPr>
              <w:t xml:space="preserve"> lo siguiente:</w:t>
            </w:r>
          </w:p>
          <w:p w14:paraId="1D3D17F7" w14:textId="77777777" w:rsidR="005E7551" w:rsidRPr="006522E7" w:rsidRDefault="005E7551" w:rsidP="005E7551">
            <w:pPr>
              <w:pStyle w:val="Prrafodelista"/>
              <w:numPr>
                <w:ilvl w:val="0"/>
                <w:numId w:val="9"/>
              </w:numPr>
              <w:spacing w:before="120" w:after="120"/>
              <w:ind w:left="1276"/>
              <w:jc w:val="both"/>
              <w:rPr>
                <w:rFonts w:ascii="Calibri" w:hAnsi="Calibri" w:cs="Calibri"/>
                <w:color w:val="000000"/>
                <w:sz w:val="22"/>
                <w:szCs w:val="22"/>
                <w:lang w:val="es-BO"/>
              </w:rPr>
            </w:pPr>
            <w:r w:rsidRPr="006522E7">
              <w:rPr>
                <w:rFonts w:ascii="Calibri" w:hAnsi="Calibri" w:cs="Calibri"/>
                <w:color w:val="000000"/>
                <w:sz w:val="22"/>
                <w:szCs w:val="22"/>
                <w:lang w:val="es-BO"/>
              </w:rPr>
              <w:t xml:space="preserve">Volumen evacuado. </w:t>
            </w:r>
          </w:p>
          <w:p w14:paraId="4BCD29CF" w14:textId="77777777" w:rsidR="005E7551" w:rsidRPr="006522E7" w:rsidRDefault="005E7551" w:rsidP="005E7551">
            <w:pPr>
              <w:pStyle w:val="Prrafodelista"/>
              <w:numPr>
                <w:ilvl w:val="0"/>
                <w:numId w:val="9"/>
              </w:numPr>
              <w:spacing w:before="120" w:after="120"/>
              <w:ind w:left="1276"/>
              <w:jc w:val="both"/>
              <w:rPr>
                <w:rFonts w:ascii="Calibri" w:hAnsi="Calibri" w:cs="Calibri"/>
                <w:color w:val="000000"/>
                <w:sz w:val="22"/>
                <w:szCs w:val="22"/>
                <w:lang w:val="es-BO"/>
              </w:rPr>
            </w:pPr>
            <w:r w:rsidRPr="006522E7">
              <w:rPr>
                <w:rFonts w:ascii="Calibri" w:hAnsi="Calibri" w:cs="Calibri"/>
                <w:color w:val="000000"/>
                <w:sz w:val="22"/>
                <w:szCs w:val="22"/>
                <w:lang w:val="es-BO"/>
              </w:rPr>
              <w:t>Disposición final realizada.</w:t>
            </w:r>
          </w:p>
          <w:p w14:paraId="18C9C431" w14:textId="77777777" w:rsidR="005E7551" w:rsidRPr="006522E7" w:rsidRDefault="005E7551" w:rsidP="005E7551">
            <w:pPr>
              <w:pStyle w:val="Prrafodelista"/>
              <w:numPr>
                <w:ilvl w:val="0"/>
                <w:numId w:val="9"/>
              </w:numPr>
              <w:spacing w:before="120" w:after="120"/>
              <w:ind w:left="1276"/>
              <w:jc w:val="both"/>
              <w:rPr>
                <w:rFonts w:ascii="Calibri" w:hAnsi="Calibri" w:cs="Calibri"/>
                <w:color w:val="000000"/>
                <w:sz w:val="22"/>
                <w:szCs w:val="22"/>
                <w:lang w:val="es-BO"/>
              </w:rPr>
            </w:pPr>
            <w:r w:rsidRPr="006522E7">
              <w:rPr>
                <w:rFonts w:ascii="Calibri" w:hAnsi="Calibri" w:cs="Calibri"/>
                <w:color w:val="000000"/>
                <w:sz w:val="22"/>
                <w:szCs w:val="22"/>
                <w:lang w:val="es-BO"/>
              </w:rPr>
              <w:t xml:space="preserve"> Otros datos requeridos por la fiscalización del servicio.</w:t>
            </w:r>
          </w:p>
          <w:p w14:paraId="0F78450D" w14:textId="77777777" w:rsidR="005E7551" w:rsidRDefault="005E7551" w:rsidP="005E7551">
            <w:pPr>
              <w:pStyle w:val="Prrafodelista"/>
              <w:spacing w:before="120" w:after="120"/>
              <w:ind w:left="709"/>
              <w:jc w:val="both"/>
              <w:rPr>
                <w:rFonts w:ascii="Calibri" w:hAnsi="Calibri" w:cs="Calibri"/>
                <w:color w:val="000000"/>
                <w:sz w:val="22"/>
                <w:szCs w:val="22"/>
                <w:lang w:val="es-BO"/>
              </w:rPr>
            </w:pPr>
            <w:r>
              <w:rPr>
                <w:rFonts w:ascii="Calibri" w:hAnsi="Calibri" w:cs="Calibri"/>
                <w:color w:val="000000"/>
                <w:sz w:val="22"/>
                <w:szCs w:val="22"/>
                <w:lang w:val="es-BO"/>
              </w:rPr>
              <w:t xml:space="preserve">Los informes deberán ser </w:t>
            </w:r>
            <w:r w:rsidRPr="006522E7">
              <w:rPr>
                <w:rFonts w:ascii="Calibri" w:hAnsi="Calibri" w:cs="Calibri"/>
                <w:color w:val="000000"/>
                <w:sz w:val="22"/>
                <w:szCs w:val="22"/>
                <w:lang w:val="es-BO"/>
              </w:rPr>
              <w:t>consensuado</w:t>
            </w:r>
            <w:r>
              <w:rPr>
                <w:rFonts w:ascii="Calibri" w:hAnsi="Calibri" w:cs="Calibri"/>
                <w:color w:val="000000"/>
                <w:sz w:val="22"/>
                <w:szCs w:val="22"/>
                <w:lang w:val="es-BO"/>
              </w:rPr>
              <w:t>s y aprobados</w:t>
            </w:r>
            <w:r w:rsidRPr="006522E7">
              <w:rPr>
                <w:rFonts w:ascii="Calibri" w:hAnsi="Calibri" w:cs="Calibri"/>
                <w:color w:val="000000"/>
                <w:sz w:val="22"/>
                <w:szCs w:val="22"/>
                <w:lang w:val="es-BO"/>
              </w:rPr>
              <w:t xml:space="preserve"> </w:t>
            </w:r>
            <w:r>
              <w:rPr>
                <w:rFonts w:ascii="Calibri" w:hAnsi="Calibri" w:cs="Calibri"/>
                <w:color w:val="000000"/>
                <w:sz w:val="22"/>
                <w:szCs w:val="22"/>
                <w:lang w:val="es-BO"/>
              </w:rPr>
              <w:t xml:space="preserve">por </w:t>
            </w:r>
            <w:r w:rsidRPr="006522E7">
              <w:rPr>
                <w:rFonts w:ascii="Calibri" w:hAnsi="Calibri" w:cs="Calibri"/>
                <w:color w:val="000000"/>
                <w:sz w:val="22"/>
                <w:szCs w:val="22"/>
                <w:lang w:val="es-BO"/>
              </w:rPr>
              <w:t>la Fiscalización del Servicio</w:t>
            </w:r>
            <w:r>
              <w:rPr>
                <w:rFonts w:ascii="Calibri" w:hAnsi="Calibri" w:cs="Calibri"/>
                <w:color w:val="000000"/>
                <w:sz w:val="22"/>
                <w:szCs w:val="22"/>
                <w:lang w:val="es-BO"/>
              </w:rPr>
              <w:t>.</w:t>
            </w:r>
          </w:p>
          <w:p w14:paraId="13FDAE82" w14:textId="1EE829EC" w:rsidR="005E7551" w:rsidRPr="006522E7" w:rsidRDefault="005E7551" w:rsidP="005E7551">
            <w:pPr>
              <w:pStyle w:val="Prrafodelista"/>
              <w:spacing w:before="120" w:after="120"/>
              <w:ind w:left="709"/>
              <w:jc w:val="both"/>
              <w:rPr>
                <w:rFonts w:ascii="Calibri" w:hAnsi="Calibri" w:cs="Calibri"/>
                <w:color w:val="000000"/>
                <w:sz w:val="22"/>
                <w:szCs w:val="22"/>
                <w:lang w:val="es-BO"/>
              </w:rPr>
            </w:pPr>
            <w:r w:rsidRPr="006522E7">
              <w:rPr>
                <w:rFonts w:ascii="Calibri" w:hAnsi="Calibri" w:cs="Calibri"/>
                <w:color w:val="000000"/>
                <w:sz w:val="22"/>
                <w:szCs w:val="22"/>
                <w:lang w:val="es-BO"/>
              </w:rPr>
              <w:t>Dicho informe deberá incluir toda la documentación de respaldo para la verificación y validación del servicio</w:t>
            </w:r>
            <w:r w:rsidR="0005329F">
              <w:rPr>
                <w:rFonts w:ascii="Calibri" w:hAnsi="Calibri" w:cs="Calibri"/>
                <w:color w:val="000000"/>
                <w:sz w:val="22"/>
                <w:szCs w:val="22"/>
                <w:lang w:val="es-BO"/>
              </w:rPr>
              <w:t xml:space="preserve"> (certificados de disposición o descarga, certificado de tratamiento, informe de laboratorio, fotografías </w:t>
            </w:r>
            <w:r w:rsidR="00E31846">
              <w:rPr>
                <w:rFonts w:ascii="Calibri" w:hAnsi="Calibri" w:cs="Calibri"/>
                <w:color w:val="000000"/>
                <w:sz w:val="22"/>
                <w:szCs w:val="22"/>
                <w:lang w:val="es-BO"/>
              </w:rPr>
              <w:t>y/</w:t>
            </w:r>
            <w:r w:rsidR="0005329F">
              <w:rPr>
                <w:rFonts w:ascii="Calibri" w:hAnsi="Calibri" w:cs="Calibri"/>
                <w:color w:val="000000"/>
                <w:sz w:val="22"/>
                <w:szCs w:val="22"/>
                <w:lang w:val="es-BO"/>
              </w:rPr>
              <w:t>u otros que evidencien el trabajo realizado)</w:t>
            </w:r>
            <w:r w:rsidRPr="006522E7">
              <w:rPr>
                <w:rFonts w:ascii="Calibri" w:hAnsi="Calibri" w:cs="Calibri"/>
                <w:color w:val="000000"/>
                <w:sz w:val="22"/>
                <w:szCs w:val="22"/>
                <w:lang w:val="es-BO"/>
              </w:rPr>
              <w:t>.</w:t>
            </w:r>
          </w:p>
          <w:p w14:paraId="061C8034" w14:textId="77777777" w:rsidR="005E7551" w:rsidRPr="006522E7" w:rsidRDefault="005E7551" w:rsidP="005E7551">
            <w:pPr>
              <w:pStyle w:val="Prrafodelista"/>
              <w:numPr>
                <w:ilvl w:val="0"/>
                <w:numId w:val="34"/>
              </w:numPr>
              <w:spacing w:before="120" w:after="120"/>
              <w:jc w:val="both"/>
              <w:rPr>
                <w:rFonts w:ascii="Calibri" w:hAnsi="Calibri" w:cs="Calibri"/>
                <w:b/>
                <w:bCs/>
                <w:color w:val="000000"/>
                <w:sz w:val="22"/>
                <w:szCs w:val="22"/>
                <w:lang w:val="es-BO" w:eastAsia="es-BO"/>
              </w:rPr>
            </w:pPr>
            <w:r w:rsidRPr="006522E7">
              <w:rPr>
                <w:rFonts w:ascii="Calibri" w:hAnsi="Calibri" w:cs="Verdana"/>
                <w:bCs/>
                <w:color w:val="000000"/>
                <w:sz w:val="22"/>
                <w:szCs w:val="22"/>
              </w:rPr>
              <w:t>El servicio será a requerimiento y confirmación por parte del Fiscal de YPFB, por lo cual se deberá considerar y tomar en cuenta las previsiones estimadas y la disponibilidad de atender el servicio en el plazo establecido (máximo 5 días).</w:t>
            </w:r>
          </w:p>
          <w:p w14:paraId="0E6F0F9A" w14:textId="77777777" w:rsidR="005E7551" w:rsidRPr="006522E7" w:rsidRDefault="005E7551" w:rsidP="005E7551">
            <w:pPr>
              <w:jc w:val="both"/>
              <w:rPr>
                <w:rFonts w:ascii="Calibri" w:hAnsi="Calibri" w:cs="Calibri"/>
                <w:b/>
                <w:bCs/>
                <w:color w:val="000000"/>
                <w:sz w:val="22"/>
                <w:szCs w:val="22"/>
                <w:lang w:val="es-BO" w:eastAsia="es-BO"/>
              </w:rPr>
            </w:pPr>
            <w:r w:rsidRPr="006522E7">
              <w:rPr>
                <w:rFonts w:ascii="Calibri" w:hAnsi="Calibri" w:cs="Calibri"/>
                <w:b/>
                <w:bCs/>
                <w:color w:val="000000"/>
                <w:sz w:val="22"/>
                <w:szCs w:val="22"/>
                <w:lang w:val="es-BO" w:eastAsia="es-BO"/>
              </w:rPr>
              <w:t xml:space="preserve">CARACTERISTICAS GENERALES POR </w:t>
            </w:r>
            <w:r>
              <w:rPr>
                <w:rFonts w:ascii="Calibri" w:hAnsi="Calibri" w:cs="Calibri"/>
                <w:b/>
                <w:bCs/>
                <w:color w:val="000000"/>
                <w:sz w:val="22"/>
                <w:szCs w:val="22"/>
                <w:lang w:val="es-BO" w:eastAsia="es-BO"/>
              </w:rPr>
              <w:t>LOTE</w:t>
            </w:r>
            <w:r w:rsidRPr="006522E7">
              <w:rPr>
                <w:rFonts w:ascii="Calibri" w:hAnsi="Calibri" w:cs="Calibri"/>
                <w:b/>
                <w:bCs/>
                <w:color w:val="000000"/>
                <w:sz w:val="22"/>
                <w:szCs w:val="22"/>
                <w:lang w:val="es-BO" w:eastAsia="es-BO"/>
              </w:rPr>
              <w:t xml:space="preserve"> </w:t>
            </w:r>
          </w:p>
          <w:p w14:paraId="55B65013" w14:textId="77777777" w:rsidR="005E7551" w:rsidRPr="006522E7" w:rsidRDefault="005E7551" w:rsidP="005E7551">
            <w:pPr>
              <w:jc w:val="both"/>
              <w:rPr>
                <w:rFonts w:ascii="Calibri" w:hAnsi="Calibri" w:cs="Calibri"/>
                <w:b/>
                <w:bCs/>
                <w:color w:val="000000"/>
                <w:sz w:val="22"/>
                <w:szCs w:val="22"/>
                <w:lang w:val="es-BO" w:eastAsia="es-BO"/>
              </w:rPr>
            </w:pPr>
          </w:p>
          <w:p w14:paraId="4E2ACD88" w14:textId="77777777" w:rsidR="005E7551" w:rsidRPr="006522E7" w:rsidRDefault="005E7551" w:rsidP="005E7551">
            <w:pPr>
              <w:jc w:val="both"/>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LOTE</w:t>
            </w:r>
            <w:r w:rsidRPr="006522E7">
              <w:rPr>
                <w:rFonts w:ascii="Calibri" w:hAnsi="Calibri" w:cs="Calibri"/>
                <w:b/>
                <w:bCs/>
                <w:color w:val="000000"/>
                <w:sz w:val="22"/>
                <w:szCs w:val="22"/>
                <w:lang w:val="es-BO" w:eastAsia="es-BO"/>
              </w:rPr>
              <w:t xml:space="preserve"> 1. DISPOSICIÓN FINAL DE RESIDUOS SOLIDOS BIODEGRADABLES Y RECICLABLES</w:t>
            </w:r>
          </w:p>
          <w:p w14:paraId="5B1BB212" w14:textId="77777777" w:rsidR="005E7551" w:rsidRPr="006522E7" w:rsidRDefault="005E7551" w:rsidP="005E7551">
            <w:pPr>
              <w:rPr>
                <w:rFonts w:ascii="Calibri" w:hAnsi="Calibri" w:cs="Calibri"/>
                <w:color w:val="000000"/>
                <w:sz w:val="22"/>
                <w:szCs w:val="22"/>
                <w:lang w:val="es-BO"/>
              </w:rPr>
            </w:pPr>
          </w:p>
          <w:p w14:paraId="508B4A4F" w14:textId="77777777" w:rsidR="005E7551" w:rsidRPr="006522E7" w:rsidRDefault="005E7551" w:rsidP="005E7551">
            <w:pPr>
              <w:jc w:val="both"/>
              <w:rPr>
                <w:rFonts w:ascii="Calibri" w:hAnsi="Calibri" w:cs="Calibri"/>
                <w:color w:val="000000"/>
                <w:sz w:val="22"/>
                <w:szCs w:val="22"/>
                <w:lang w:val="es-BO"/>
              </w:rPr>
            </w:pPr>
            <w:r w:rsidRPr="006522E7">
              <w:rPr>
                <w:rFonts w:ascii="Calibri" w:hAnsi="Calibri" w:cs="Calibri"/>
                <w:color w:val="000000"/>
                <w:sz w:val="22"/>
                <w:szCs w:val="22"/>
                <w:lang w:val="es-BO"/>
              </w:rPr>
              <w:t>El servicio comprenderá la disposición final de los residuos sólidos de acuerdo a la siguiente clasificación :</w:t>
            </w:r>
          </w:p>
          <w:p w14:paraId="0AAE9683" w14:textId="77777777" w:rsidR="005E7551" w:rsidRPr="006522E7" w:rsidRDefault="005E7551" w:rsidP="005E7551">
            <w:pPr>
              <w:numPr>
                <w:ilvl w:val="1"/>
                <w:numId w:val="37"/>
              </w:numPr>
              <w:ind w:left="1134"/>
              <w:jc w:val="both"/>
              <w:rPr>
                <w:rFonts w:ascii="Calibri" w:hAnsi="Calibri" w:cs="Calibri"/>
                <w:color w:val="000000"/>
                <w:sz w:val="22"/>
                <w:szCs w:val="22"/>
                <w:lang w:val="es-BO"/>
              </w:rPr>
            </w:pPr>
            <w:r w:rsidRPr="006522E7">
              <w:rPr>
                <w:rFonts w:ascii="Calibri" w:hAnsi="Calibri" w:cs="Calibri"/>
                <w:color w:val="000000"/>
                <w:sz w:val="22"/>
                <w:szCs w:val="22"/>
                <w:lang w:val="es-BO"/>
              </w:rPr>
              <w:t>Residuos biodegradables</w:t>
            </w:r>
          </w:p>
          <w:p w14:paraId="66D0E2F3" w14:textId="77777777" w:rsidR="005E7551"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Material orgánico (restos de comida, verduras, cascaras, etc.)</w:t>
            </w:r>
            <w:r w:rsidR="00263789">
              <w:rPr>
                <w:rFonts w:ascii="Calibri" w:hAnsi="Calibri" w:cs="Calibri"/>
                <w:color w:val="000000"/>
                <w:sz w:val="22"/>
                <w:szCs w:val="22"/>
                <w:lang w:val="es-BO"/>
              </w:rPr>
              <w:t>.</w:t>
            </w:r>
          </w:p>
          <w:p w14:paraId="1CACC718" w14:textId="77777777" w:rsidR="00263789" w:rsidRPr="006522E7" w:rsidRDefault="00263789" w:rsidP="00263789">
            <w:pPr>
              <w:ind w:left="1447"/>
              <w:jc w:val="both"/>
              <w:rPr>
                <w:rFonts w:ascii="Calibri" w:hAnsi="Calibri" w:cs="Calibri"/>
                <w:color w:val="000000"/>
                <w:sz w:val="22"/>
                <w:szCs w:val="22"/>
                <w:lang w:val="es-BO"/>
              </w:rPr>
            </w:pPr>
          </w:p>
          <w:p w14:paraId="769F696D" w14:textId="77777777" w:rsidR="005E7551" w:rsidRPr="006522E7" w:rsidRDefault="005E7551" w:rsidP="005E7551">
            <w:pPr>
              <w:numPr>
                <w:ilvl w:val="1"/>
                <w:numId w:val="37"/>
              </w:numPr>
              <w:ind w:left="1134"/>
              <w:jc w:val="both"/>
              <w:rPr>
                <w:rFonts w:ascii="Calibri" w:hAnsi="Calibri" w:cs="Calibri"/>
                <w:color w:val="000000"/>
                <w:sz w:val="22"/>
                <w:szCs w:val="22"/>
                <w:lang w:val="es-BO"/>
              </w:rPr>
            </w:pPr>
            <w:r w:rsidRPr="006522E7">
              <w:rPr>
                <w:rFonts w:ascii="Calibri" w:hAnsi="Calibri" w:cs="Calibri"/>
                <w:color w:val="000000"/>
                <w:sz w:val="22"/>
                <w:szCs w:val="22"/>
                <w:lang w:val="es-BO"/>
              </w:rPr>
              <w:t>Residuos reciclables</w:t>
            </w:r>
          </w:p>
          <w:p w14:paraId="5C9C830A"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Plásticos</w:t>
            </w:r>
          </w:p>
          <w:p w14:paraId="7B5C0DFE"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Papeles</w:t>
            </w:r>
          </w:p>
          <w:p w14:paraId="1591B0AD"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Cartón</w:t>
            </w:r>
          </w:p>
          <w:p w14:paraId="1133A9CD" w14:textId="77777777" w:rsidR="005E7551" w:rsidRPr="003D1206"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Vidrio</w:t>
            </w:r>
          </w:p>
          <w:p w14:paraId="0605E5DB" w14:textId="77777777" w:rsidR="005E7551" w:rsidRPr="003D1206"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Bolsas</w:t>
            </w:r>
          </w:p>
          <w:p w14:paraId="2B4FC7DE" w14:textId="77777777" w:rsidR="005E7551" w:rsidRPr="006522E7" w:rsidRDefault="005E7551" w:rsidP="003D1206">
            <w:pPr>
              <w:numPr>
                <w:ilvl w:val="2"/>
                <w:numId w:val="13"/>
              </w:numPr>
              <w:ind w:left="1447" w:hanging="283"/>
              <w:jc w:val="both"/>
              <w:rPr>
                <w:rFonts w:ascii="Calibri" w:hAnsi="Calibri" w:cs="Calibri"/>
                <w:b/>
                <w:bCs/>
                <w:color w:val="000000"/>
                <w:sz w:val="22"/>
                <w:szCs w:val="22"/>
                <w:lang w:val="es-BO" w:eastAsia="es-BO"/>
              </w:rPr>
            </w:pPr>
            <w:r w:rsidRPr="006522E7">
              <w:rPr>
                <w:rFonts w:ascii="Calibri" w:hAnsi="Calibri" w:cs="Calibri"/>
                <w:color w:val="000000"/>
                <w:sz w:val="22"/>
                <w:szCs w:val="22"/>
                <w:lang w:val="es-BO"/>
              </w:rPr>
              <w:t>Otros.</w:t>
            </w:r>
          </w:p>
          <w:p w14:paraId="2EB36A2A" w14:textId="77777777" w:rsidR="005E7551" w:rsidRPr="006522E7" w:rsidRDefault="005E7551" w:rsidP="005E7551">
            <w:pPr>
              <w:ind w:left="1134"/>
              <w:jc w:val="both"/>
              <w:rPr>
                <w:rFonts w:ascii="Calibri" w:hAnsi="Calibri" w:cs="Calibri"/>
                <w:b/>
                <w:bCs/>
                <w:color w:val="000000"/>
                <w:sz w:val="22"/>
                <w:szCs w:val="22"/>
                <w:lang w:val="es-BO" w:eastAsia="es-BO"/>
              </w:rPr>
            </w:pPr>
          </w:p>
          <w:p w14:paraId="33FC90EB" w14:textId="77777777" w:rsidR="005E7551" w:rsidRPr="006522E7" w:rsidRDefault="005E7551" w:rsidP="005E7551">
            <w:pPr>
              <w:jc w:val="both"/>
              <w:rPr>
                <w:rFonts w:ascii="Calibri" w:hAnsi="Calibri" w:cs="Calibri"/>
                <w:bCs/>
                <w:color w:val="000000"/>
                <w:sz w:val="22"/>
                <w:szCs w:val="22"/>
                <w:lang w:val="es-BO" w:eastAsia="es-BO"/>
              </w:rPr>
            </w:pPr>
            <w:r w:rsidRPr="006522E7">
              <w:rPr>
                <w:rFonts w:ascii="Calibri" w:hAnsi="Calibri" w:cs="Calibri"/>
                <w:bCs/>
                <w:color w:val="000000"/>
                <w:sz w:val="22"/>
                <w:szCs w:val="22"/>
                <w:lang w:val="es-BO" w:eastAsia="es-BO"/>
              </w:rPr>
              <w:t xml:space="preserve">El presente </w:t>
            </w:r>
            <w:r>
              <w:rPr>
                <w:rFonts w:ascii="Calibri" w:hAnsi="Calibri" w:cs="Calibri"/>
                <w:bCs/>
                <w:color w:val="000000"/>
                <w:sz w:val="22"/>
                <w:szCs w:val="22"/>
                <w:lang w:val="es-BO" w:eastAsia="es-BO"/>
              </w:rPr>
              <w:t>lote</w:t>
            </w:r>
            <w:r w:rsidRPr="006522E7">
              <w:rPr>
                <w:rFonts w:ascii="Calibri" w:hAnsi="Calibri" w:cs="Calibri"/>
                <w:bCs/>
                <w:color w:val="000000"/>
                <w:sz w:val="22"/>
                <w:szCs w:val="22"/>
                <w:lang w:val="es-BO" w:eastAsia="es-BO"/>
              </w:rPr>
              <w:t xml:space="preserve"> será medido en kilogramos efectivamente dispuestos o tratados, a requerimiento de YPFB.</w:t>
            </w:r>
          </w:p>
          <w:p w14:paraId="7B506208" w14:textId="77777777" w:rsidR="005E7551" w:rsidRPr="006522E7" w:rsidRDefault="005E7551" w:rsidP="005E7551">
            <w:pPr>
              <w:jc w:val="both"/>
              <w:rPr>
                <w:rFonts w:ascii="Calibri" w:hAnsi="Calibri" w:cs="Calibri"/>
                <w:bCs/>
                <w:color w:val="000000"/>
                <w:sz w:val="22"/>
                <w:szCs w:val="22"/>
                <w:lang w:val="es-BO" w:eastAsia="es-BO"/>
              </w:rPr>
            </w:pPr>
          </w:p>
          <w:p w14:paraId="55CDC4DE" w14:textId="77777777" w:rsidR="005E7551" w:rsidRDefault="005E7551" w:rsidP="005E7551">
            <w:pPr>
              <w:jc w:val="both"/>
              <w:rPr>
                <w:rFonts w:ascii="Calibri" w:hAnsi="Calibri" w:cs="Calibri"/>
                <w:bCs/>
                <w:color w:val="000000"/>
                <w:sz w:val="22"/>
                <w:szCs w:val="22"/>
                <w:lang w:val="es-BO" w:eastAsia="es-BO"/>
              </w:rPr>
            </w:pPr>
            <w:r w:rsidRPr="006522E7">
              <w:rPr>
                <w:rFonts w:ascii="Calibri" w:hAnsi="Calibri" w:cs="Calibri"/>
                <w:bCs/>
                <w:color w:val="000000"/>
                <w:sz w:val="22"/>
                <w:szCs w:val="22"/>
                <w:lang w:val="es-BO" w:eastAsia="es-BO"/>
              </w:rPr>
              <w:t>El servicio podrá realizarse de forma directa por el oferente o a través de subcontratistas autorizados para la disposición o tratamiento de este tipo de residuos, el oferente deberá indicar el tipo de tratamiento o disposición final que se dará a los residuos.</w:t>
            </w:r>
          </w:p>
          <w:p w14:paraId="52064B25" w14:textId="77777777" w:rsidR="005E7551" w:rsidRPr="006522E7" w:rsidRDefault="005E7551" w:rsidP="005E7551">
            <w:pPr>
              <w:jc w:val="both"/>
              <w:rPr>
                <w:rFonts w:ascii="Calibri" w:hAnsi="Calibri" w:cs="Calibri"/>
                <w:bCs/>
                <w:color w:val="000000"/>
                <w:sz w:val="22"/>
                <w:szCs w:val="22"/>
                <w:lang w:val="es-BO" w:eastAsia="es-BO"/>
              </w:rPr>
            </w:pPr>
          </w:p>
          <w:p w14:paraId="567DA3C1" w14:textId="77777777" w:rsidR="005E7551" w:rsidRPr="006522E7" w:rsidRDefault="005E7551" w:rsidP="005E7551">
            <w:pPr>
              <w:jc w:val="both"/>
              <w:rPr>
                <w:rFonts w:ascii="Calibri" w:hAnsi="Calibri" w:cs="Calibri"/>
                <w:bCs/>
                <w:color w:val="000000"/>
                <w:sz w:val="22"/>
                <w:szCs w:val="22"/>
              </w:rPr>
            </w:pPr>
            <w:r w:rsidRPr="006522E7">
              <w:rPr>
                <w:rFonts w:ascii="Calibri" w:hAnsi="Calibri" w:cs="Calibri"/>
                <w:bCs/>
                <w:color w:val="000000"/>
                <w:sz w:val="22"/>
                <w:szCs w:val="22"/>
              </w:rPr>
              <w:t>Los vehículos destinados al transporte de residuos deberán emplearse exclusivamente para ese tipo de transporte y deberán estar dotados de elementos que:</w:t>
            </w:r>
          </w:p>
          <w:p w14:paraId="2D0010BC" w14:textId="77777777" w:rsidR="005E7551" w:rsidRPr="006522E7" w:rsidRDefault="005E7551" w:rsidP="005E7551">
            <w:pPr>
              <w:jc w:val="both"/>
              <w:rPr>
                <w:rFonts w:ascii="Calibri" w:hAnsi="Calibri" w:cs="Calibri"/>
                <w:bCs/>
                <w:color w:val="000000"/>
                <w:sz w:val="22"/>
                <w:szCs w:val="22"/>
              </w:rPr>
            </w:pPr>
          </w:p>
          <w:p w14:paraId="768ECC2B" w14:textId="77777777" w:rsidR="005E7551" w:rsidRPr="006522E7" w:rsidRDefault="005E7551" w:rsidP="005E7551">
            <w:pPr>
              <w:pStyle w:val="Prrafodelista"/>
              <w:numPr>
                <w:ilvl w:val="1"/>
                <w:numId w:val="14"/>
              </w:numPr>
              <w:ind w:left="851" w:hanging="284"/>
              <w:jc w:val="both"/>
              <w:rPr>
                <w:rFonts w:ascii="Calibri" w:hAnsi="Calibri" w:cs="Calibri"/>
                <w:bCs/>
                <w:color w:val="000000"/>
                <w:sz w:val="22"/>
                <w:szCs w:val="22"/>
              </w:rPr>
            </w:pPr>
            <w:r w:rsidRPr="006522E7">
              <w:rPr>
                <w:rFonts w:ascii="Calibri" w:hAnsi="Calibri" w:cs="Calibri"/>
                <w:bCs/>
                <w:color w:val="000000"/>
                <w:sz w:val="22"/>
                <w:szCs w:val="22"/>
              </w:rPr>
              <w:t>No permitan la dispersión de los residuos durante el viaje.</w:t>
            </w:r>
          </w:p>
          <w:p w14:paraId="5F3B7F96" w14:textId="77777777" w:rsidR="005E7551" w:rsidRPr="006522E7" w:rsidRDefault="005E7551" w:rsidP="005E7551">
            <w:pPr>
              <w:pStyle w:val="Prrafodelista"/>
              <w:numPr>
                <w:ilvl w:val="1"/>
                <w:numId w:val="14"/>
              </w:numPr>
              <w:ind w:left="851" w:hanging="284"/>
              <w:jc w:val="both"/>
              <w:rPr>
                <w:rFonts w:ascii="Calibri" w:hAnsi="Calibri" w:cs="Calibri"/>
                <w:bCs/>
                <w:color w:val="000000"/>
                <w:sz w:val="22"/>
                <w:szCs w:val="22"/>
              </w:rPr>
            </w:pPr>
            <w:r w:rsidRPr="006522E7">
              <w:rPr>
                <w:rFonts w:ascii="Calibri" w:hAnsi="Calibri" w:cs="Calibri"/>
                <w:bCs/>
                <w:color w:val="000000"/>
                <w:sz w:val="22"/>
                <w:szCs w:val="22"/>
              </w:rPr>
              <w:t>Garanticen su operación ante los cambios de condiciones climáticas de la zona.</w:t>
            </w:r>
          </w:p>
          <w:p w14:paraId="089A81FA" w14:textId="77777777" w:rsidR="005E7551" w:rsidRPr="006522E7" w:rsidRDefault="005E7551" w:rsidP="005E7551">
            <w:pPr>
              <w:pStyle w:val="Prrafodelista"/>
              <w:ind w:left="0"/>
              <w:jc w:val="both"/>
              <w:rPr>
                <w:rFonts w:ascii="Calibri" w:hAnsi="Calibri" w:cs="Calibri"/>
                <w:bCs/>
                <w:color w:val="000000"/>
                <w:sz w:val="22"/>
                <w:szCs w:val="22"/>
              </w:rPr>
            </w:pPr>
          </w:p>
          <w:p w14:paraId="2A78F730" w14:textId="77777777" w:rsidR="005E7551" w:rsidRPr="006522E7" w:rsidRDefault="005E7551" w:rsidP="005E7551">
            <w:pPr>
              <w:pStyle w:val="Prrafodelista"/>
              <w:ind w:left="0"/>
              <w:jc w:val="both"/>
              <w:rPr>
                <w:rFonts w:ascii="Calibri" w:hAnsi="Calibri" w:cs="Calibri"/>
                <w:bCs/>
                <w:color w:val="000000"/>
                <w:sz w:val="22"/>
                <w:szCs w:val="22"/>
              </w:rPr>
            </w:pPr>
            <w:r w:rsidRPr="006522E7">
              <w:rPr>
                <w:rFonts w:ascii="Calibri" w:hAnsi="Calibri" w:cs="Calibri"/>
                <w:bCs/>
                <w:color w:val="000000"/>
                <w:sz w:val="22"/>
                <w:szCs w:val="22"/>
              </w:rPr>
              <w:t>Los conductores de los vehículos de transporte de residuos sólidos se abstendrán de realizar paradas no justificas.</w:t>
            </w:r>
          </w:p>
          <w:p w14:paraId="7DAFBC15" w14:textId="77777777" w:rsidR="005E7551" w:rsidRDefault="005E7551" w:rsidP="005E7551">
            <w:pPr>
              <w:jc w:val="both"/>
              <w:rPr>
                <w:rFonts w:ascii="Calibri" w:hAnsi="Calibri" w:cs="Calibri"/>
                <w:bCs/>
                <w:color w:val="000000"/>
                <w:sz w:val="22"/>
                <w:szCs w:val="22"/>
                <w:lang w:eastAsia="es-BO"/>
              </w:rPr>
            </w:pPr>
          </w:p>
          <w:p w14:paraId="59CF750D" w14:textId="77777777" w:rsidR="005E7551" w:rsidRPr="006522E7" w:rsidRDefault="005E7551" w:rsidP="005E7551">
            <w:pPr>
              <w:jc w:val="both"/>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LOTE</w:t>
            </w:r>
            <w:r w:rsidRPr="006522E7">
              <w:rPr>
                <w:rFonts w:ascii="Calibri" w:hAnsi="Calibri" w:cs="Calibri"/>
                <w:b/>
                <w:bCs/>
                <w:color w:val="000000"/>
                <w:sz w:val="22"/>
                <w:szCs w:val="22"/>
                <w:lang w:val="es-BO" w:eastAsia="es-BO"/>
              </w:rPr>
              <w:t xml:space="preserve"> 2. DISPOSICIÓN FINAL DE RESIDUOS SÓLIDOS PELIGROSOS E INDUSTRIALES</w:t>
            </w:r>
          </w:p>
          <w:p w14:paraId="06CA64A5" w14:textId="77777777" w:rsidR="005E7551" w:rsidRPr="006522E7" w:rsidRDefault="005E7551" w:rsidP="005E7551">
            <w:pPr>
              <w:rPr>
                <w:rFonts w:ascii="Calibri" w:hAnsi="Calibri" w:cs="Calibri"/>
                <w:color w:val="000000"/>
                <w:sz w:val="22"/>
                <w:szCs w:val="22"/>
                <w:lang w:val="es-BO"/>
              </w:rPr>
            </w:pPr>
          </w:p>
          <w:p w14:paraId="1D83B728" w14:textId="77777777" w:rsidR="005E7551" w:rsidRPr="006522E7" w:rsidRDefault="005E7551" w:rsidP="00263789">
            <w:pPr>
              <w:jc w:val="both"/>
              <w:rPr>
                <w:rFonts w:ascii="Calibri" w:hAnsi="Calibri" w:cs="Calibri"/>
                <w:color w:val="000000"/>
                <w:sz w:val="22"/>
                <w:szCs w:val="22"/>
                <w:lang w:val="es-BO"/>
              </w:rPr>
            </w:pPr>
            <w:r w:rsidRPr="006522E7">
              <w:rPr>
                <w:rFonts w:ascii="Calibri" w:hAnsi="Calibri" w:cs="Calibri"/>
                <w:color w:val="000000"/>
                <w:sz w:val="22"/>
                <w:szCs w:val="22"/>
                <w:lang w:val="es-BO"/>
              </w:rPr>
              <w:t>El servicio comprenderá la disposición final de los residuos sólidos de acuerdo a la siguiente clasificación :</w:t>
            </w:r>
          </w:p>
          <w:p w14:paraId="61162942" w14:textId="77777777" w:rsidR="005E7551" w:rsidRPr="006522E7" w:rsidRDefault="005E7551" w:rsidP="005E7551">
            <w:pPr>
              <w:numPr>
                <w:ilvl w:val="1"/>
                <w:numId w:val="38"/>
              </w:numPr>
              <w:ind w:left="1134"/>
              <w:jc w:val="both"/>
              <w:rPr>
                <w:rFonts w:ascii="Calibri" w:hAnsi="Calibri" w:cs="Calibri"/>
                <w:color w:val="000000"/>
                <w:sz w:val="22"/>
                <w:szCs w:val="22"/>
                <w:lang w:val="es-BO"/>
              </w:rPr>
            </w:pPr>
            <w:r w:rsidRPr="006522E7">
              <w:rPr>
                <w:rFonts w:ascii="Calibri" w:hAnsi="Calibri" w:cs="Calibri"/>
                <w:color w:val="000000"/>
                <w:sz w:val="22"/>
                <w:szCs w:val="22"/>
                <w:lang w:val="es-BO"/>
              </w:rPr>
              <w:t>Residuos peligrosos</w:t>
            </w:r>
          </w:p>
          <w:p w14:paraId="2A39BDDE"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Pilas, baterías</w:t>
            </w:r>
          </w:p>
          <w:p w14:paraId="0435AEEA"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Pantallas de neón</w:t>
            </w:r>
          </w:p>
          <w:p w14:paraId="1A840281"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Electrodos</w:t>
            </w:r>
          </w:p>
          <w:p w14:paraId="5560CAE1"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Otros.</w:t>
            </w:r>
          </w:p>
          <w:p w14:paraId="7D540688" w14:textId="77777777" w:rsidR="005E7551" w:rsidRPr="006522E7" w:rsidRDefault="005E7551" w:rsidP="005E7551">
            <w:pPr>
              <w:numPr>
                <w:ilvl w:val="1"/>
                <w:numId w:val="38"/>
              </w:numPr>
              <w:ind w:left="1134"/>
              <w:jc w:val="both"/>
              <w:rPr>
                <w:rFonts w:ascii="Calibri" w:hAnsi="Calibri" w:cs="Calibri"/>
                <w:color w:val="000000"/>
                <w:sz w:val="22"/>
                <w:szCs w:val="22"/>
                <w:lang w:val="es-BO"/>
              </w:rPr>
            </w:pPr>
            <w:r w:rsidRPr="006522E7">
              <w:rPr>
                <w:rFonts w:ascii="Calibri" w:hAnsi="Calibri" w:cs="Calibri"/>
                <w:color w:val="000000"/>
                <w:sz w:val="22"/>
                <w:szCs w:val="22"/>
                <w:lang w:val="es-BO"/>
              </w:rPr>
              <w:t>Residuos industriales</w:t>
            </w:r>
          </w:p>
          <w:p w14:paraId="1B8B85B8"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lastRenderedPageBreak/>
              <w:t>Trapos o paños empetrolados</w:t>
            </w:r>
          </w:p>
          <w:p w14:paraId="5295B67D"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Tierra contaminada</w:t>
            </w:r>
          </w:p>
          <w:p w14:paraId="5486C0A9"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Diésel sucio</w:t>
            </w:r>
          </w:p>
          <w:p w14:paraId="5099F8C6"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Filtros (de aceite, aire, etc.)</w:t>
            </w:r>
          </w:p>
          <w:p w14:paraId="3DE9948E"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Residuos de chatarras (material en desuso entre otros)</w:t>
            </w:r>
          </w:p>
          <w:p w14:paraId="44F4D025"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Otros.</w:t>
            </w:r>
          </w:p>
          <w:p w14:paraId="7EE1FCFF" w14:textId="77777777" w:rsidR="005E7551" w:rsidRPr="006522E7" w:rsidRDefault="005E7551" w:rsidP="005E7551">
            <w:pPr>
              <w:jc w:val="both"/>
              <w:rPr>
                <w:rFonts w:ascii="Calibri" w:hAnsi="Calibri" w:cs="Calibri"/>
                <w:bCs/>
                <w:color w:val="000000"/>
                <w:sz w:val="22"/>
                <w:szCs w:val="22"/>
                <w:lang w:val="es-BO" w:eastAsia="es-BO"/>
              </w:rPr>
            </w:pPr>
            <w:r w:rsidRPr="006522E7">
              <w:rPr>
                <w:rFonts w:ascii="Calibri" w:hAnsi="Calibri" w:cs="Calibri"/>
                <w:bCs/>
                <w:color w:val="000000"/>
                <w:sz w:val="22"/>
                <w:szCs w:val="22"/>
                <w:lang w:val="es-BO" w:eastAsia="es-BO"/>
              </w:rPr>
              <w:t xml:space="preserve">El presente </w:t>
            </w:r>
            <w:r>
              <w:rPr>
                <w:rFonts w:ascii="Calibri" w:hAnsi="Calibri" w:cs="Calibri"/>
                <w:bCs/>
                <w:color w:val="000000"/>
                <w:sz w:val="22"/>
                <w:szCs w:val="22"/>
                <w:lang w:val="es-BO" w:eastAsia="es-BO"/>
              </w:rPr>
              <w:t xml:space="preserve">lote </w:t>
            </w:r>
            <w:r w:rsidRPr="006522E7">
              <w:rPr>
                <w:rFonts w:ascii="Calibri" w:hAnsi="Calibri" w:cs="Calibri"/>
                <w:bCs/>
                <w:color w:val="000000"/>
                <w:sz w:val="22"/>
                <w:szCs w:val="22"/>
                <w:lang w:val="es-BO" w:eastAsia="es-BO"/>
              </w:rPr>
              <w:t>será medido en kilogramos efectivamente dispuestos o tratados, a requerimiento de YPFB.</w:t>
            </w:r>
          </w:p>
          <w:p w14:paraId="3EB3AF82" w14:textId="77777777" w:rsidR="005E7551" w:rsidRPr="006522E7" w:rsidRDefault="005E7551" w:rsidP="005E7551">
            <w:pPr>
              <w:jc w:val="both"/>
              <w:rPr>
                <w:rFonts w:ascii="Calibri" w:hAnsi="Calibri" w:cs="Calibri"/>
                <w:bCs/>
                <w:color w:val="000000"/>
                <w:sz w:val="22"/>
                <w:szCs w:val="22"/>
                <w:lang w:val="es-BO" w:eastAsia="es-BO"/>
              </w:rPr>
            </w:pPr>
          </w:p>
          <w:p w14:paraId="0E60E539" w14:textId="77777777" w:rsidR="005E7551" w:rsidRDefault="005E7551" w:rsidP="005E7551">
            <w:pPr>
              <w:jc w:val="both"/>
              <w:rPr>
                <w:rFonts w:ascii="Calibri" w:hAnsi="Calibri" w:cs="Calibri"/>
                <w:b/>
                <w:bCs/>
                <w:color w:val="000000"/>
                <w:sz w:val="22"/>
                <w:szCs w:val="22"/>
                <w:lang w:val="es-BO" w:eastAsia="es-BO"/>
              </w:rPr>
            </w:pPr>
            <w:r w:rsidRPr="006522E7">
              <w:rPr>
                <w:rFonts w:ascii="Calibri" w:hAnsi="Calibri" w:cs="Calibri"/>
                <w:bCs/>
                <w:color w:val="000000"/>
                <w:sz w:val="22"/>
                <w:szCs w:val="22"/>
                <w:lang w:val="es-BO" w:eastAsia="es-BO"/>
              </w:rPr>
              <w:t xml:space="preserve">El oferente deberá indicar el tipo de tratamiento o disposición final que se dará a los residuos. El servicio podrá realizarse de forma directa por el oferente o a través de un subcontratista autorizado, para la disposición o tratamiento de este tipo de residuos. </w:t>
            </w:r>
            <w:r w:rsidRPr="006522E7">
              <w:rPr>
                <w:rFonts w:ascii="Calibri" w:hAnsi="Calibri" w:cs="Calibri"/>
                <w:b/>
                <w:bCs/>
                <w:color w:val="000000"/>
                <w:sz w:val="22"/>
                <w:szCs w:val="22"/>
                <w:lang w:val="es-BO" w:eastAsia="es-BO"/>
              </w:rPr>
              <w:t>El oferente debe adjuntar en su propuesta fotocopia simple de la licencia ambiental propia o del subcontratista.</w:t>
            </w:r>
            <w:r w:rsidR="002F047C">
              <w:rPr>
                <w:rFonts w:ascii="Calibri" w:hAnsi="Calibri" w:cs="Calibri"/>
                <w:b/>
                <w:bCs/>
                <w:color w:val="000000"/>
                <w:sz w:val="22"/>
                <w:szCs w:val="22"/>
                <w:lang w:val="es-BO" w:eastAsia="es-BO"/>
              </w:rPr>
              <w:t xml:space="preserve"> </w:t>
            </w:r>
          </w:p>
          <w:p w14:paraId="36466AC3" w14:textId="77777777" w:rsidR="002F047C" w:rsidRDefault="002F047C" w:rsidP="005E7551">
            <w:pPr>
              <w:jc w:val="both"/>
              <w:rPr>
                <w:rFonts w:ascii="Calibri" w:hAnsi="Calibri" w:cs="Calibri"/>
                <w:b/>
                <w:bCs/>
                <w:color w:val="000000"/>
                <w:sz w:val="22"/>
                <w:szCs w:val="22"/>
                <w:lang w:val="es-BO" w:eastAsia="es-BO"/>
              </w:rPr>
            </w:pPr>
          </w:p>
          <w:p w14:paraId="467A9760" w14:textId="77777777" w:rsidR="005E7551" w:rsidRPr="006522E7" w:rsidRDefault="005E7551" w:rsidP="005E7551">
            <w:pPr>
              <w:jc w:val="both"/>
              <w:rPr>
                <w:rFonts w:ascii="Calibri" w:hAnsi="Calibri" w:cs="Calibri"/>
                <w:bCs/>
                <w:color w:val="000000"/>
                <w:sz w:val="22"/>
                <w:szCs w:val="22"/>
              </w:rPr>
            </w:pPr>
            <w:r w:rsidRPr="006522E7">
              <w:rPr>
                <w:rFonts w:ascii="Calibri" w:hAnsi="Calibri" w:cs="Calibri"/>
                <w:bCs/>
                <w:color w:val="000000"/>
                <w:sz w:val="22"/>
                <w:szCs w:val="22"/>
              </w:rPr>
              <w:t>Los vehículos destinados al transporte de residuos deberán emplearse exclusivamente para ese tipo de transporte y deberán estar dotados de elementos que:</w:t>
            </w:r>
          </w:p>
          <w:p w14:paraId="680E243A" w14:textId="77777777" w:rsidR="005E7551" w:rsidRPr="006522E7" w:rsidRDefault="005E7551" w:rsidP="005E7551">
            <w:pPr>
              <w:jc w:val="both"/>
              <w:rPr>
                <w:rFonts w:ascii="Calibri" w:hAnsi="Calibri" w:cs="Calibri"/>
                <w:bCs/>
                <w:color w:val="000000"/>
                <w:sz w:val="22"/>
                <w:szCs w:val="22"/>
              </w:rPr>
            </w:pPr>
          </w:p>
          <w:p w14:paraId="0190A38F" w14:textId="77777777" w:rsidR="005E7551" w:rsidRPr="006522E7" w:rsidRDefault="005E7551" w:rsidP="005E7551">
            <w:pPr>
              <w:pStyle w:val="Prrafodelista"/>
              <w:numPr>
                <w:ilvl w:val="1"/>
                <w:numId w:val="20"/>
              </w:numPr>
              <w:ind w:left="851" w:hanging="284"/>
              <w:jc w:val="both"/>
              <w:rPr>
                <w:rFonts w:ascii="Calibri" w:hAnsi="Calibri" w:cs="Calibri"/>
                <w:bCs/>
                <w:color w:val="000000"/>
                <w:sz w:val="22"/>
                <w:szCs w:val="22"/>
              </w:rPr>
            </w:pPr>
            <w:r w:rsidRPr="006522E7">
              <w:rPr>
                <w:rFonts w:ascii="Calibri" w:hAnsi="Calibri" w:cs="Calibri"/>
                <w:bCs/>
                <w:color w:val="000000"/>
                <w:sz w:val="22"/>
                <w:szCs w:val="22"/>
              </w:rPr>
              <w:t>No permitan la dispersión de los residuos durante el viaje.</w:t>
            </w:r>
          </w:p>
          <w:p w14:paraId="24DF5A4D" w14:textId="77777777" w:rsidR="005E7551" w:rsidRPr="006522E7" w:rsidRDefault="005E7551" w:rsidP="005E7551">
            <w:pPr>
              <w:pStyle w:val="Prrafodelista"/>
              <w:numPr>
                <w:ilvl w:val="1"/>
                <w:numId w:val="20"/>
              </w:numPr>
              <w:ind w:left="851" w:hanging="284"/>
              <w:jc w:val="both"/>
              <w:rPr>
                <w:rFonts w:ascii="Calibri" w:hAnsi="Calibri" w:cs="Calibri"/>
                <w:bCs/>
                <w:color w:val="000000"/>
                <w:sz w:val="22"/>
                <w:szCs w:val="22"/>
              </w:rPr>
            </w:pPr>
            <w:r w:rsidRPr="006522E7">
              <w:rPr>
                <w:rFonts w:ascii="Calibri" w:hAnsi="Calibri" w:cs="Calibri"/>
                <w:bCs/>
                <w:color w:val="000000"/>
                <w:sz w:val="22"/>
                <w:szCs w:val="22"/>
              </w:rPr>
              <w:t>Garanticen su operación ante los cambios de condiciones climáticas adversas.</w:t>
            </w:r>
          </w:p>
          <w:p w14:paraId="2797FC0A" w14:textId="77777777" w:rsidR="005E7551" w:rsidRPr="006522E7" w:rsidRDefault="005E7551" w:rsidP="005E7551">
            <w:pPr>
              <w:jc w:val="both"/>
              <w:rPr>
                <w:rFonts w:ascii="Calibri" w:hAnsi="Calibri" w:cs="Calibri"/>
                <w:bCs/>
                <w:color w:val="000000"/>
                <w:sz w:val="22"/>
                <w:szCs w:val="22"/>
              </w:rPr>
            </w:pPr>
          </w:p>
          <w:p w14:paraId="0CACD63A" w14:textId="77777777" w:rsidR="005E7551" w:rsidRPr="006522E7" w:rsidRDefault="005E7551" w:rsidP="005E7551">
            <w:pPr>
              <w:jc w:val="both"/>
              <w:rPr>
                <w:rFonts w:ascii="Calibri" w:hAnsi="Calibri" w:cs="Calibri"/>
                <w:bCs/>
                <w:color w:val="000000"/>
                <w:sz w:val="22"/>
                <w:szCs w:val="22"/>
                <w:lang w:eastAsia="es-BO"/>
              </w:rPr>
            </w:pPr>
            <w:r w:rsidRPr="006522E7">
              <w:rPr>
                <w:rFonts w:ascii="Calibri" w:hAnsi="Calibri" w:cs="Calibri"/>
                <w:bCs/>
                <w:color w:val="000000"/>
                <w:sz w:val="22"/>
                <w:szCs w:val="22"/>
              </w:rPr>
              <w:t>Los conductores de los vehículos de transporte de residuos se abstendrán de realizar paradas no justificas.</w:t>
            </w:r>
          </w:p>
          <w:p w14:paraId="49A95B20" w14:textId="77777777" w:rsidR="003C1CCE" w:rsidRDefault="003C1CCE" w:rsidP="005E7551">
            <w:pPr>
              <w:jc w:val="both"/>
              <w:rPr>
                <w:rFonts w:ascii="Calibri" w:hAnsi="Calibri" w:cs="Calibri"/>
                <w:bCs/>
                <w:color w:val="000000"/>
                <w:sz w:val="22"/>
                <w:szCs w:val="22"/>
                <w:lang w:eastAsia="es-BO"/>
              </w:rPr>
            </w:pPr>
          </w:p>
          <w:p w14:paraId="584CE120" w14:textId="77777777" w:rsidR="005E7551" w:rsidRPr="006522E7" w:rsidRDefault="005E7551" w:rsidP="005E7551">
            <w:pPr>
              <w:jc w:val="both"/>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LOTE</w:t>
            </w:r>
            <w:r w:rsidRPr="006522E7">
              <w:rPr>
                <w:rFonts w:ascii="Calibri" w:hAnsi="Calibri" w:cs="Calibri"/>
                <w:b/>
                <w:bCs/>
                <w:color w:val="000000"/>
                <w:sz w:val="22"/>
                <w:szCs w:val="22"/>
                <w:lang w:val="es-BO" w:eastAsia="es-BO"/>
              </w:rPr>
              <w:t xml:space="preserve"> 3. DISPOSICIÓN FINAL DE ACEITES</w:t>
            </w:r>
          </w:p>
          <w:p w14:paraId="18657DAA" w14:textId="77777777" w:rsidR="005E7551" w:rsidRPr="006522E7" w:rsidRDefault="005E7551" w:rsidP="005E7551">
            <w:pPr>
              <w:rPr>
                <w:rFonts w:ascii="Calibri" w:hAnsi="Calibri" w:cs="Calibri"/>
                <w:color w:val="000000"/>
                <w:sz w:val="22"/>
                <w:szCs w:val="22"/>
                <w:lang w:val="es-BO"/>
              </w:rPr>
            </w:pPr>
          </w:p>
          <w:p w14:paraId="0892B1F6" w14:textId="77777777" w:rsidR="005E7551" w:rsidRPr="006522E7" w:rsidRDefault="005E7551" w:rsidP="005E7551">
            <w:pPr>
              <w:rPr>
                <w:rFonts w:ascii="Calibri" w:hAnsi="Calibri" w:cs="Calibri"/>
                <w:color w:val="000000"/>
                <w:sz w:val="22"/>
                <w:szCs w:val="22"/>
                <w:lang w:val="es-BO"/>
              </w:rPr>
            </w:pPr>
            <w:r w:rsidRPr="006522E7">
              <w:rPr>
                <w:rFonts w:ascii="Calibri" w:hAnsi="Calibri" w:cs="Calibri"/>
                <w:color w:val="000000"/>
                <w:sz w:val="22"/>
                <w:szCs w:val="22"/>
                <w:lang w:val="es-BO"/>
              </w:rPr>
              <w:t>El servicio comprenderá la disposición final para los siguientes productos :</w:t>
            </w:r>
          </w:p>
          <w:p w14:paraId="7EC1DD9D" w14:textId="77777777" w:rsidR="005E7551" w:rsidRPr="006522E7" w:rsidRDefault="005E7551" w:rsidP="005E7551">
            <w:pPr>
              <w:numPr>
                <w:ilvl w:val="1"/>
                <w:numId w:val="21"/>
              </w:numPr>
              <w:tabs>
                <w:tab w:val="left" w:pos="851"/>
              </w:tabs>
              <w:ind w:left="851" w:hanging="284"/>
              <w:jc w:val="both"/>
              <w:rPr>
                <w:rFonts w:ascii="Calibri" w:hAnsi="Calibri" w:cs="Calibri"/>
                <w:color w:val="000000"/>
                <w:sz w:val="22"/>
                <w:szCs w:val="22"/>
                <w:lang w:val="es-BO"/>
              </w:rPr>
            </w:pPr>
            <w:r w:rsidRPr="006522E7">
              <w:rPr>
                <w:rFonts w:ascii="Calibri" w:hAnsi="Calibri" w:cs="Calibri"/>
                <w:color w:val="000000"/>
                <w:sz w:val="22"/>
                <w:szCs w:val="22"/>
                <w:lang w:val="es-BO"/>
              </w:rPr>
              <w:t>Aceites residuales</w:t>
            </w:r>
          </w:p>
          <w:p w14:paraId="6E5FD987"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Aceite de cocina</w:t>
            </w:r>
          </w:p>
          <w:p w14:paraId="6E28F5DE"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Aceite de motores</w:t>
            </w:r>
          </w:p>
          <w:p w14:paraId="346D4028" w14:textId="77777777" w:rsidR="005E7551" w:rsidRPr="006522E7" w:rsidRDefault="005E7551" w:rsidP="003D1206">
            <w:pPr>
              <w:numPr>
                <w:ilvl w:val="2"/>
                <w:numId w:val="13"/>
              </w:numPr>
              <w:ind w:left="1447" w:hanging="283"/>
              <w:jc w:val="both"/>
              <w:rPr>
                <w:rFonts w:ascii="Calibri" w:hAnsi="Calibri" w:cs="Calibri"/>
                <w:color w:val="000000"/>
                <w:sz w:val="22"/>
                <w:szCs w:val="22"/>
                <w:lang w:val="es-BO"/>
              </w:rPr>
            </w:pPr>
            <w:r w:rsidRPr="006522E7">
              <w:rPr>
                <w:rFonts w:ascii="Calibri" w:hAnsi="Calibri" w:cs="Calibri"/>
                <w:color w:val="000000"/>
                <w:sz w:val="22"/>
                <w:szCs w:val="22"/>
                <w:lang w:val="es-BO"/>
              </w:rPr>
              <w:t>Otros.</w:t>
            </w:r>
          </w:p>
          <w:p w14:paraId="5E4317C5" w14:textId="77777777" w:rsidR="005E7551" w:rsidRPr="006522E7" w:rsidRDefault="005E7551" w:rsidP="005E7551">
            <w:pPr>
              <w:jc w:val="both"/>
              <w:rPr>
                <w:rFonts w:ascii="Calibri" w:hAnsi="Calibri" w:cs="Calibri"/>
                <w:bCs/>
                <w:color w:val="000000"/>
                <w:sz w:val="22"/>
                <w:szCs w:val="22"/>
                <w:lang w:val="es-BO" w:eastAsia="es-BO"/>
              </w:rPr>
            </w:pPr>
          </w:p>
          <w:p w14:paraId="4EF3C738" w14:textId="77777777" w:rsidR="005E7551" w:rsidRPr="006522E7" w:rsidRDefault="005E7551" w:rsidP="005E7551">
            <w:pPr>
              <w:jc w:val="both"/>
              <w:rPr>
                <w:rFonts w:ascii="Calibri" w:hAnsi="Calibri" w:cs="Calibri"/>
                <w:bCs/>
                <w:color w:val="000000"/>
                <w:sz w:val="22"/>
                <w:szCs w:val="22"/>
                <w:lang w:val="es-BO" w:eastAsia="es-BO"/>
              </w:rPr>
            </w:pPr>
            <w:r w:rsidRPr="006522E7">
              <w:rPr>
                <w:rFonts w:ascii="Calibri" w:hAnsi="Calibri" w:cs="Calibri"/>
                <w:bCs/>
                <w:color w:val="000000"/>
                <w:sz w:val="22"/>
                <w:szCs w:val="22"/>
                <w:lang w:val="es-BO" w:eastAsia="es-BO"/>
              </w:rPr>
              <w:t xml:space="preserve">El presente </w:t>
            </w:r>
            <w:r>
              <w:rPr>
                <w:rFonts w:ascii="Calibri" w:hAnsi="Calibri" w:cs="Calibri"/>
                <w:bCs/>
                <w:color w:val="000000"/>
                <w:sz w:val="22"/>
                <w:szCs w:val="22"/>
                <w:lang w:val="es-BO" w:eastAsia="es-BO"/>
              </w:rPr>
              <w:t>lote</w:t>
            </w:r>
            <w:r w:rsidRPr="006522E7">
              <w:rPr>
                <w:rFonts w:ascii="Calibri" w:hAnsi="Calibri" w:cs="Calibri"/>
                <w:bCs/>
                <w:color w:val="000000"/>
                <w:sz w:val="22"/>
                <w:szCs w:val="22"/>
                <w:lang w:val="es-BO" w:eastAsia="es-BO"/>
              </w:rPr>
              <w:t xml:space="preserve"> será medido en kilogramos efectivamente dispuestos o tratados, a requerimiento de YPFB.</w:t>
            </w:r>
          </w:p>
          <w:p w14:paraId="792E8356" w14:textId="77777777" w:rsidR="005E7551" w:rsidRPr="006522E7" w:rsidRDefault="005E7551" w:rsidP="005E7551">
            <w:pPr>
              <w:jc w:val="both"/>
              <w:rPr>
                <w:rFonts w:ascii="Calibri" w:hAnsi="Calibri" w:cs="Calibri"/>
                <w:bCs/>
                <w:color w:val="000000"/>
                <w:sz w:val="22"/>
                <w:szCs w:val="22"/>
                <w:lang w:val="es-BO" w:eastAsia="es-BO"/>
              </w:rPr>
            </w:pPr>
          </w:p>
          <w:p w14:paraId="08716BD6" w14:textId="4B9D114C" w:rsidR="002F047C" w:rsidRDefault="005E7551" w:rsidP="002F047C">
            <w:pPr>
              <w:jc w:val="both"/>
              <w:rPr>
                <w:rFonts w:ascii="Calibri" w:hAnsi="Calibri" w:cs="Calibri"/>
                <w:b/>
                <w:bCs/>
                <w:color w:val="000000"/>
                <w:sz w:val="22"/>
                <w:szCs w:val="22"/>
                <w:lang w:val="es-BO" w:eastAsia="es-BO"/>
              </w:rPr>
            </w:pPr>
            <w:r w:rsidRPr="006522E7">
              <w:rPr>
                <w:rFonts w:ascii="Calibri" w:hAnsi="Calibri" w:cs="Calibri"/>
                <w:bCs/>
                <w:color w:val="000000"/>
                <w:sz w:val="22"/>
                <w:szCs w:val="22"/>
                <w:lang w:val="es-BO" w:eastAsia="es-BO"/>
              </w:rPr>
              <w:t xml:space="preserve">El oferente deberá indicar el tipo de tratamiento o disposición final que se dará a los residuos. El </w:t>
            </w:r>
            <w:r w:rsidRPr="006522E7">
              <w:rPr>
                <w:rFonts w:ascii="Calibri" w:hAnsi="Calibri" w:cs="Calibri"/>
                <w:bCs/>
                <w:color w:val="000000"/>
                <w:sz w:val="22"/>
                <w:szCs w:val="22"/>
                <w:lang w:val="es-BO" w:eastAsia="es-BO"/>
              </w:rPr>
              <w:lastRenderedPageBreak/>
              <w:t xml:space="preserve">servicio podrá realizarse de forma directa por el oferente o a través de un subcontratista autorizado, para la disposición o tratamiento de este tipo de residuos. </w:t>
            </w:r>
            <w:r w:rsidR="002F047C" w:rsidRPr="006522E7">
              <w:rPr>
                <w:rFonts w:ascii="Calibri" w:hAnsi="Calibri" w:cs="Calibri"/>
                <w:b/>
                <w:bCs/>
                <w:color w:val="000000"/>
                <w:sz w:val="22"/>
                <w:szCs w:val="22"/>
                <w:lang w:val="es-BO" w:eastAsia="es-BO"/>
              </w:rPr>
              <w:t>El oferente debe adjuntar en su propuesta fotocopia simple de la licencia ambiental propia o del subcontratista.</w:t>
            </w:r>
            <w:r w:rsidR="002F047C">
              <w:rPr>
                <w:rFonts w:ascii="Calibri" w:hAnsi="Calibri" w:cs="Calibri"/>
                <w:b/>
                <w:bCs/>
                <w:color w:val="000000"/>
                <w:sz w:val="22"/>
                <w:szCs w:val="22"/>
                <w:lang w:val="es-BO" w:eastAsia="es-BO"/>
              </w:rPr>
              <w:t xml:space="preserve"> </w:t>
            </w:r>
          </w:p>
          <w:p w14:paraId="0242B24F" w14:textId="77777777" w:rsidR="005E7551" w:rsidRPr="006522E7" w:rsidRDefault="005E7551" w:rsidP="005E7551">
            <w:pPr>
              <w:jc w:val="both"/>
              <w:rPr>
                <w:rFonts w:ascii="Calibri" w:hAnsi="Calibri" w:cs="Calibri"/>
                <w:b/>
                <w:bCs/>
                <w:color w:val="000000"/>
                <w:sz w:val="22"/>
                <w:szCs w:val="22"/>
                <w:lang w:val="es-BO" w:eastAsia="es-BO"/>
              </w:rPr>
            </w:pPr>
          </w:p>
          <w:p w14:paraId="53BF31B4" w14:textId="77777777" w:rsidR="005E7551" w:rsidRDefault="005E7551" w:rsidP="005E7551">
            <w:pPr>
              <w:jc w:val="both"/>
              <w:rPr>
                <w:rFonts w:ascii="Calibri" w:hAnsi="Calibri" w:cs="Calibri"/>
                <w:bCs/>
                <w:color w:val="000000"/>
                <w:sz w:val="22"/>
                <w:szCs w:val="22"/>
              </w:rPr>
            </w:pPr>
            <w:r w:rsidRPr="006522E7">
              <w:rPr>
                <w:rFonts w:ascii="Calibri" w:hAnsi="Calibri" w:cs="Calibri"/>
                <w:bCs/>
                <w:color w:val="000000"/>
                <w:sz w:val="22"/>
                <w:szCs w:val="22"/>
              </w:rPr>
              <w:t>Los vehículos destinados al transporte de aceites deberán emplearse exclusivamente para el transporte de residuos y deberán estar dotados de elementos que:</w:t>
            </w:r>
          </w:p>
          <w:p w14:paraId="696D6D38" w14:textId="77777777" w:rsidR="00263789" w:rsidRPr="006522E7" w:rsidRDefault="00263789" w:rsidP="005E7551">
            <w:pPr>
              <w:jc w:val="both"/>
              <w:rPr>
                <w:rFonts w:ascii="Calibri" w:hAnsi="Calibri" w:cs="Calibri"/>
                <w:bCs/>
                <w:color w:val="000000"/>
                <w:sz w:val="22"/>
                <w:szCs w:val="22"/>
              </w:rPr>
            </w:pPr>
          </w:p>
          <w:p w14:paraId="68E2984A" w14:textId="77777777" w:rsidR="005E7551" w:rsidRPr="006522E7" w:rsidRDefault="005E7551" w:rsidP="005E7551">
            <w:pPr>
              <w:pStyle w:val="Prrafodelista"/>
              <w:numPr>
                <w:ilvl w:val="1"/>
                <w:numId w:val="23"/>
              </w:numPr>
              <w:ind w:left="1134" w:hanging="283"/>
              <w:jc w:val="both"/>
              <w:rPr>
                <w:rFonts w:ascii="Calibri" w:hAnsi="Calibri" w:cs="Calibri"/>
                <w:bCs/>
                <w:color w:val="000000"/>
                <w:sz w:val="22"/>
                <w:szCs w:val="22"/>
              </w:rPr>
            </w:pPr>
            <w:r w:rsidRPr="006522E7">
              <w:rPr>
                <w:rFonts w:ascii="Calibri" w:hAnsi="Calibri" w:cs="Calibri"/>
                <w:bCs/>
                <w:color w:val="000000"/>
                <w:sz w:val="22"/>
                <w:szCs w:val="22"/>
              </w:rPr>
              <w:t>No permitan la dispersión de los residuos durante el viaje.</w:t>
            </w:r>
          </w:p>
          <w:p w14:paraId="57F92DD1" w14:textId="77777777" w:rsidR="005E7551" w:rsidRPr="006522E7" w:rsidRDefault="005E7551" w:rsidP="005E7551">
            <w:pPr>
              <w:pStyle w:val="Prrafodelista"/>
              <w:numPr>
                <w:ilvl w:val="1"/>
                <w:numId w:val="23"/>
              </w:numPr>
              <w:ind w:left="1134" w:hanging="283"/>
              <w:jc w:val="both"/>
              <w:rPr>
                <w:rFonts w:ascii="Calibri" w:hAnsi="Calibri" w:cs="Calibri"/>
                <w:bCs/>
                <w:color w:val="000000"/>
                <w:sz w:val="22"/>
                <w:szCs w:val="22"/>
              </w:rPr>
            </w:pPr>
            <w:r w:rsidRPr="006522E7">
              <w:rPr>
                <w:rFonts w:ascii="Calibri" w:hAnsi="Calibri" w:cs="Calibri"/>
                <w:bCs/>
                <w:color w:val="000000"/>
                <w:sz w:val="22"/>
                <w:szCs w:val="22"/>
              </w:rPr>
              <w:t>Garanticen su operación ante los cambios de condiciones climáticas adversas.</w:t>
            </w:r>
          </w:p>
          <w:p w14:paraId="0D5F8A17" w14:textId="77777777" w:rsidR="005E7551" w:rsidRPr="006522E7" w:rsidRDefault="005E7551" w:rsidP="005E7551">
            <w:pPr>
              <w:jc w:val="both"/>
              <w:rPr>
                <w:rFonts w:ascii="Calibri" w:hAnsi="Calibri" w:cs="Calibri"/>
                <w:bCs/>
                <w:color w:val="000000"/>
                <w:sz w:val="22"/>
                <w:szCs w:val="22"/>
              </w:rPr>
            </w:pPr>
          </w:p>
          <w:p w14:paraId="25413BB2" w14:textId="77777777" w:rsidR="005E7551" w:rsidRPr="006522E7" w:rsidRDefault="005E7551" w:rsidP="005E7551">
            <w:pPr>
              <w:jc w:val="both"/>
              <w:rPr>
                <w:rFonts w:ascii="Calibri" w:hAnsi="Calibri" w:cs="Calibri"/>
                <w:bCs/>
                <w:color w:val="000000"/>
                <w:sz w:val="22"/>
                <w:szCs w:val="22"/>
              </w:rPr>
            </w:pPr>
            <w:r w:rsidRPr="006522E7">
              <w:rPr>
                <w:rFonts w:ascii="Calibri" w:hAnsi="Calibri" w:cs="Calibri"/>
                <w:bCs/>
                <w:color w:val="000000"/>
                <w:sz w:val="22"/>
                <w:szCs w:val="22"/>
              </w:rPr>
              <w:t>Los conductores de los vehículos de transporte de residuos se abstendrán de realizar paradas no justificas.</w:t>
            </w:r>
          </w:p>
          <w:p w14:paraId="529BDD00" w14:textId="77777777" w:rsidR="005E7551" w:rsidRDefault="005E7551" w:rsidP="005E7551">
            <w:pPr>
              <w:jc w:val="both"/>
              <w:rPr>
                <w:rFonts w:ascii="Calibri" w:hAnsi="Calibri" w:cs="Calibri"/>
                <w:bCs/>
                <w:color w:val="000000"/>
                <w:sz w:val="22"/>
                <w:szCs w:val="22"/>
                <w:lang w:val="es-BO" w:eastAsia="es-BO"/>
              </w:rPr>
            </w:pPr>
          </w:p>
          <w:p w14:paraId="629B8A5A" w14:textId="77777777" w:rsidR="005E7551" w:rsidRPr="006522E7" w:rsidRDefault="005E7551" w:rsidP="005E7551">
            <w:pPr>
              <w:rPr>
                <w:rFonts w:ascii="Calibri" w:hAnsi="Calibri" w:cs="Calibri"/>
                <w:color w:val="000000"/>
                <w:sz w:val="22"/>
                <w:szCs w:val="22"/>
                <w:lang w:val="es-BO"/>
              </w:rPr>
            </w:pPr>
            <w:r>
              <w:rPr>
                <w:rFonts w:ascii="Calibri" w:hAnsi="Calibri" w:cs="Calibri"/>
                <w:b/>
                <w:bCs/>
                <w:color w:val="000000"/>
                <w:sz w:val="22"/>
                <w:szCs w:val="22"/>
                <w:lang w:val="es-BO" w:eastAsia="es-BO"/>
              </w:rPr>
              <w:t>LOTE</w:t>
            </w:r>
            <w:r w:rsidRPr="006522E7">
              <w:rPr>
                <w:rFonts w:ascii="Calibri" w:hAnsi="Calibri" w:cs="Calibri"/>
                <w:b/>
                <w:bCs/>
                <w:color w:val="000000"/>
                <w:sz w:val="22"/>
                <w:szCs w:val="22"/>
                <w:lang w:val="es-BO" w:eastAsia="es-BO"/>
              </w:rPr>
              <w:t xml:space="preserve"> 4. DISPOSICIÓN FINAL DE AGUAS GRISES Y NEGRAS</w:t>
            </w:r>
          </w:p>
          <w:p w14:paraId="04178307" w14:textId="77777777" w:rsidR="005E7551" w:rsidRPr="006522E7" w:rsidRDefault="005E7551" w:rsidP="005E7551">
            <w:pPr>
              <w:rPr>
                <w:rFonts w:ascii="Calibri" w:hAnsi="Calibri" w:cs="Calibri"/>
                <w:color w:val="000000"/>
                <w:sz w:val="22"/>
                <w:szCs w:val="22"/>
                <w:lang w:val="es-BO"/>
              </w:rPr>
            </w:pPr>
          </w:p>
          <w:p w14:paraId="150A5F57" w14:textId="77777777" w:rsidR="005E7551" w:rsidRPr="006522E7" w:rsidRDefault="005E7551" w:rsidP="005E7551">
            <w:pPr>
              <w:jc w:val="both"/>
              <w:rPr>
                <w:rFonts w:ascii="Calibri" w:hAnsi="Calibri" w:cs="Calibri"/>
                <w:color w:val="000000"/>
                <w:sz w:val="22"/>
                <w:szCs w:val="22"/>
                <w:lang w:val="es-BO"/>
              </w:rPr>
            </w:pPr>
            <w:r w:rsidRPr="006522E7">
              <w:rPr>
                <w:rFonts w:ascii="Calibri" w:hAnsi="Calibri" w:cs="Calibri"/>
                <w:color w:val="000000"/>
                <w:sz w:val="22"/>
                <w:szCs w:val="22"/>
                <w:lang w:val="es-BO"/>
              </w:rPr>
              <w:t>El servicio comprenderá la disposición final de los residuos líquidos y lodos provenientes de los efluentes sanitarios de la Planta (cámara séptica, Planta Depuradora de Agua (PDA), entre otros).</w:t>
            </w:r>
          </w:p>
          <w:p w14:paraId="49F83E22" w14:textId="77777777" w:rsidR="005E7551" w:rsidRPr="006522E7" w:rsidRDefault="005E7551" w:rsidP="005E7551">
            <w:pPr>
              <w:rPr>
                <w:rFonts w:ascii="Calibri" w:hAnsi="Calibri" w:cs="Calibri"/>
                <w:color w:val="000000"/>
                <w:sz w:val="22"/>
                <w:szCs w:val="22"/>
                <w:lang w:val="es-BO"/>
              </w:rPr>
            </w:pPr>
          </w:p>
          <w:p w14:paraId="53747AAA" w14:textId="77777777" w:rsidR="005E7551" w:rsidRDefault="005E7551" w:rsidP="005E7551">
            <w:pPr>
              <w:jc w:val="both"/>
              <w:rPr>
                <w:rFonts w:ascii="Calibri" w:hAnsi="Calibri" w:cs="Calibri"/>
                <w:bCs/>
                <w:color w:val="000000"/>
                <w:sz w:val="22"/>
                <w:szCs w:val="22"/>
                <w:lang w:val="es-BO" w:eastAsia="es-BO"/>
              </w:rPr>
            </w:pPr>
            <w:r w:rsidRPr="006522E7">
              <w:rPr>
                <w:rFonts w:ascii="Calibri" w:hAnsi="Calibri" w:cs="Calibri"/>
                <w:color w:val="000000"/>
                <w:sz w:val="22"/>
                <w:szCs w:val="22"/>
                <w:lang w:val="es-BO"/>
              </w:rPr>
              <w:t xml:space="preserve">Para la evacuación de residuos líquidos y lodos se debe contar con un equipo cisterna atmosférica </w:t>
            </w:r>
            <w:r>
              <w:rPr>
                <w:rFonts w:ascii="Calibri" w:hAnsi="Calibri" w:cs="Calibri"/>
                <w:color w:val="000000"/>
                <w:sz w:val="22"/>
                <w:szCs w:val="22"/>
                <w:lang w:val="es-BO"/>
              </w:rPr>
              <w:t>con dos operadores</w:t>
            </w:r>
            <w:r w:rsidRPr="006522E7">
              <w:rPr>
                <w:rFonts w:ascii="Calibri" w:hAnsi="Calibri" w:cs="Calibri"/>
                <w:color w:val="000000"/>
                <w:sz w:val="22"/>
                <w:szCs w:val="22"/>
                <w:lang w:val="es-BO"/>
              </w:rPr>
              <w:t xml:space="preserve"> </w:t>
            </w:r>
            <w:r>
              <w:rPr>
                <w:rFonts w:ascii="Calibri" w:hAnsi="Calibri" w:cs="Calibri"/>
                <w:color w:val="000000"/>
                <w:sz w:val="22"/>
                <w:szCs w:val="22"/>
                <w:lang w:val="es-BO"/>
              </w:rPr>
              <w:t>mínimamente</w:t>
            </w:r>
            <w:r w:rsidRPr="006522E7">
              <w:rPr>
                <w:rFonts w:ascii="Calibri" w:hAnsi="Calibri" w:cs="Calibri"/>
                <w:color w:val="000000"/>
                <w:sz w:val="22"/>
                <w:szCs w:val="22"/>
                <w:lang w:val="es-BO"/>
              </w:rPr>
              <w:t xml:space="preserve"> para hacer la extracción de los residuos de las cámaras sépticas ubicadas en Planta (portería 1, 2 y otros) y/o de la Planta Depuradora de Agua en caso de ser necesario</w:t>
            </w:r>
            <w:r>
              <w:rPr>
                <w:rFonts w:ascii="Calibri" w:hAnsi="Calibri" w:cs="Calibri"/>
                <w:color w:val="000000"/>
                <w:sz w:val="22"/>
                <w:szCs w:val="22"/>
                <w:lang w:val="es-BO"/>
              </w:rPr>
              <w:t>, mismo que deberá tener las siguientes</w:t>
            </w:r>
            <w:r w:rsidRPr="006522E7">
              <w:rPr>
                <w:rFonts w:ascii="Calibri" w:hAnsi="Calibri" w:cs="Calibri"/>
                <w:bCs/>
                <w:color w:val="000000"/>
                <w:sz w:val="22"/>
                <w:szCs w:val="22"/>
                <w:lang w:val="es-BO" w:eastAsia="es-BO"/>
              </w:rPr>
              <w:t xml:space="preserve"> características mínimas:</w:t>
            </w:r>
          </w:p>
          <w:p w14:paraId="36929D35" w14:textId="77777777" w:rsidR="005E7551" w:rsidRPr="006522E7" w:rsidRDefault="005E7551" w:rsidP="005E7551">
            <w:pPr>
              <w:ind w:left="720"/>
              <w:jc w:val="both"/>
              <w:rPr>
                <w:rFonts w:ascii="Calibri" w:hAnsi="Calibri" w:cs="Calibri"/>
                <w:bCs/>
                <w:color w:val="000000"/>
                <w:sz w:val="22"/>
                <w:szCs w:val="22"/>
                <w:lang w:val="es-BO" w:eastAsia="es-BO"/>
              </w:rPr>
            </w:pPr>
          </w:p>
          <w:p w14:paraId="31A5BEBD"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rPr>
            </w:pPr>
            <w:r w:rsidRPr="006522E7">
              <w:rPr>
                <w:rFonts w:ascii="Calibri" w:hAnsi="Calibri" w:cs="Calibri"/>
                <w:bCs/>
                <w:color w:val="000000"/>
                <w:sz w:val="22"/>
                <w:szCs w:val="22"/>
              </w:rPr>
              <w:t xml:space="preserve">Capacidad mínima de 20.000 litros. </w:t>
            </w:r>
          </w:p>
          <w:p w14:paraId="3E933340"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rPr>
            </w:pPr>
            <w:r w:rsidRPr="006522E7">
              <w:rPr>
                <w:rFonts w:ascii="Calibri" w:hAnsi="Calibri" w:cs="Calibri"/>
                <w:bCs/>
                <w:color w:val="000000"/>
                <w:sz w:val="22"/>
                <w:szCs w:val="22"/>
              </w:rPr>
              <w:t>Bomba adecuada para la extracción de líquidos y lodos.</w:t>
            </w:r>
          </w:p>
          <w:p w14:paraId="3021E8E1"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lang w:eastAsia="es-BO"/>
              </w:rPr>
            </w:pPr>
            <w:r w:rsidRPr="006522E7">
              <w:rPr>
                <w:rFonts w:ascii="Calibri" w:hAnsi="Calibri" w:cs="Calibri"/>
                <w:bCs/>
                <w:color w:val="000000"/>
                <w:sz w:val="22"/>
                <w:szCs w:val="22"/>
              </w:rPr>
              <w:t>Mangueras, herramientas y otros accesorios necesarios para la evacuación de líquidos y lodos.</w:t>
            </w:r>
          </w:p>
          <w:p w14:paraId="1FEFD648" w14:textId="77777777" w:rsidR="005E7551" w:rsidRPr="006522E7" w:rsidRDefault="005E7551" w:rsidP="005E7551">
            <w:pPr>
              <w:pStyle w:val="Prrafodelista"/>
              <w:ind w:left="1095"/>
              <w:rPr>
                <w:rFonts w:ascii="Calibri" w:hAnsi="Calibri" w:cs="Calibri"/>
                <w:color w:val="000000"/>
                <w:sz w:val="22"/>
                <w:szCs w:val="22"/>
                <w:lang w:val="es-BO"/>
              </w:rPr>
            </w:pPr>
          </w:p>
          <w:p w14:paraId="4EFC5A21" w14:textId="77777777" w:rsidR="005E7551" w:rsidRPr="006522E7" w:rsidRDefault="005E7551" w:rsidP="005E7551">
            <w:pPr>
              <w:jc w:val="both"/>
              <w:rPr>
                <w:rFonts w:ascii="Calibri" w:hAnsi="Calibri" w:cs="Calibri"/>
                <w:bCs/>
                <w:color w:val="000000"/>
                <w:sz w:val="22"/>
                <w:szCs w:val="22"/>
                <w:lang w:val="es-BO" w:eastAsia="es-BO"/>
              </w:rPr>
            </w:pPr>
            <w:r w:rsidRPr="006522E7">
              <w:rPr>
                <w:rFonts w:ascii="Calibri" w:hAnsi="Calibri" w:cs="Calibri"/>
                <w:bCs/>
                <w:color w:val="000000"/>
                <w:sz w:val="22"/>
                <w:szCs w:val="22"/>
                <w:lang w:val="es-BO" w:eastAsia="es-BO"/>
              </w:rPr>
              <w:t xml:space="preserve">El oferente deberá indicar el tipo de tratamiento o disposición final que se dará a estas aguas. El servicio podrá realizarse de forma directa por el oferente o a través de un subcontratista autorizado para la disposición o tratamiento de este tipo de residuos. </w:t>
            </w:r>
            <w:r w:rsidRPr="006522E7">
              <w:rPr>
                <w:rFonts w:ascii="Calibri" w:hAnsi="Calibri" w:cs="Calibri"/>
                <w:b/>
                <w:bCs/>
                <w:color w:val="000000"/>
                <w:sz w:val="22"/>
                <w:szCs w:val="22"/>
                <w:lang w:val="es-BO" w:eastAsia="es-BO"/>
              </w:rPr>
              <w:t>El oferente debe adjuntar en su propuesta fotocopia simple de la licencia ambiental o documento similar que garantice la disposición final adecuada de este tipo de aguas</w:t>
            </w:r>
            <w:r w:rsidRPr="006522E7">
              <w:rPr>
                <w:rFonts w:ascii="Calibri" w:hAnsi="Calibri" w:cs="Calibri"/>
                <w:bCs/>
                <w:color w:val="000000"/>
                <w:sz w:val="22"/>
                <w:szCs w:val="22"/>
                <w:lang w:val="es-BO" w:eastAsia="es-BO"/>
              </w:rPr>
              <w:t xml:space="preserve"> (Ej. Licencia Ambiental propia o </w:t>
            </w:r>
            <w:r w:rsidR="005C090E" w:rsidRPr="006522E7">
              <w:rPr>
                <w:rFonts w:ascii="Calibri" w:hAnsi="Calibri" w:cs="Calibri"/>
                <w:bCs/>
                <w:color w:val="000000"/>
                <w:sz w:val="22"/>
                <w:szCs w:val="22"/>
                <w:lang w:val="es-BO" w:eastAsia="es-BO"/>
              </w:rPr>
              <w:t>de subcontratistas</w:t>
            </w:r>
            <w:r w:rsidRPr="006522E7">
              <w:rPr>
                <w:rFonts w:ascii="Calibri" w:hAnsi="Calibri" w:cs="Calibri"/>
                <w:bCs/>
                <w:color w:val="000000"/>
                <w:sz w:val="22"/>
                <w:szCs w:val="22"/>
                <w:lang w:val="es-BO" w:eastAsia="es-BO"/>
              </w:rPr>
              <w:t xml:space="preserve"> para el tratamiento, Contrato de acuerdo de descarga con la empresa SAGUAPAC, etc.).</w:t>
            </w:r>
          </w:p>
          <w:p w14:paraId="0BB65293" w14:textId="77777777" w:rsidR="005E7551" w:rsidRPr="006522E7" w:rsidRDefault="005E7551" w:rsidP="005E7551">
            <w:pPr>
              <w:jc w:val="both"/>
              <w:rPr>
                <w:rFonts w:ascii="Calibri" w:hAnsi="Calibri" w:cs="Calibri"/>
                <w:bCs/>
                <w:color w:val="000000"/>
                <w:sz w:val="22"/>
                <w:szCs w:val="22"/>
                <w:lang w:eastAsia="es-BO"/>
              </w:rPr>
            </w:pPr>
            <w:r w:rsidRPr="00A32F6D">
              <w:rPr>
                <w:rFonts w:ascii="Calibri" w:hAnsi="Calibri" w:cs="Calibri"/>
                <w:bCs/>
                <w:color w:val="000000"/>
                <w:sz w:val="22"/>
                <w:szCs w:val="22"/>
                <w:lang w:val="es-BO" w:eastAsia="es-BO"/>
              </w:rPr>
              <w:t xml:space="preserve">Este servicio será medido por viaje, considerando una extracción mínima de 20.000 litros por viaje, </w:t>
            </w:r>
            <w:r w:rsidRPr="00A32F6D">
              <w:rPr>
                <w:rFonts w:ascii="Calibri" w:hAnsi="Calibri" w:cs="Calibri"/>
                <w:bCs/>
                <w:color w:val="000000"/>
                <w:sz w:val="22"/>
                <w:szCs w:val="22"/>
                <w:lang w:val="es-BO" w:eastAsia="es-BO"/>
              </w:rPr>
              <w:lastRenderedPageBreak/>
              <w:t>mismo que se realizará a requerimiento de YPFB.</w:t>
            </w:r>
          </w:p>
          <w:p w14:paraId="6C8A784A" w14:textId="77777777" w:rsidR="005E7551" w:rsidRDefault="005E7551" w:rsidP="005E7551">
            <w:pPr>
              <w:rPr>
                <w:rFonts w:ascii="Calibri" w:hAnsi="Calibri" w:cs="Calibri"/>
                <w:b/>
                <w:color w:val="000000"/>
                <w:sz w:val="22"/>
                <w:szCs w:val="22"/>
              </w:rPr>
            </w:pPr>
          </w:p>
          <w:p w14:paraId="17359324" w14:textId="77777777" w:rsidR="005E7551" w:rsidRDefault="005E7551" w:rsidP="004C00A4">
            <w:pPr>
              <w:jc w:val="both"/>
              <w:rPr>
                <w:rFonts w:ascii="Calibri" w:hAnsi="Calibri" w:cs="Calibri"/>
                <w:b/>
                <w:color w:val="000000"/>
                <w:sz w:val="22"/>
                <w:szCs w:val="22"/>
                <w:lang w:val="es-BO"/>
              </w:rPr>
            </w:pPr>
            <w:r>
              <w:rPr>
                <w:rFonts w:ascii="Calibri" w:hAnsi="Calibri" w:cs="Calibri"/>
                <w:b/>
                <w:color w:val="000000"/>
                <w:sz w:val="22"/>
                <w:szCs w:val="22"/>
                <w:lang w:val="es-BO"/>
              </w:rPr>
              <w:t>LOTE</w:t>
            </w:r>
            <w:r w:rsidRPr="006522E7">
              <w:rPr>
                <w:rFonts w:ascii="Calibri" w:hAnsi="Calibri" w:cs="Calibri"/>
                <w:b/>
                <w:color w:val="000000"/>
                <w:sz w:val="22"/>
                <w:szCs w:val="22"/>
                <w:lang w:val="es-BO"/>
              </w:rPr>
              <w:t xml:space="preserve"> 5. </w:t>
            </w:r>
            <w:r>
              <w:rPr>
                <w:rFonts w:ascii="Calibri" w:hAnsi="Calibri" w:cs="Calibri"/>
                <w:b/>
                <w:color w:val="000000"/>
                <w:sz w:val="22"/>
                <w:szCs w:val="22"/>
                <w:lang w:val="es-BO"/>
              </w:rPr>
              <w:t xml:space="preserve"> </w:t>
            </w:r>
            <w:r w:rsidRPr="00DA5000">
              <w:rPr>
                <w:rFonts w:ascii="Calibri" w:hAnsi="Calibri" w:cs="Calibri"/>
                <w:b/>
                <w:color w:val="000000"/>
                <w:sz w:val="22"/>
                <w:szCs w:val="22"/>
                <w:lang w:val="es-BO"/>
              </w:rPr>
              <w:t>DISPOSICION FINAL DE AGUA CONTAMINADA CON TRAZAS DE HIDROCARBUROS</w:t>
            </w:r>
            <w:r w:rsidR="00123676">
              <w:rPr>
                <w:rFonts w:ascii="Calibri" w:hAnsi="Calibri" w:cs="Calibri"/>
                <w:b/>
                <w:color w:val="000000"/>
                <w:sz w:val="22"/>
                <w:szCs w:val="22"/>
                <w:lang w:val="es-BO"/>
              </w:rPr>
              <w:t xml:space="preserve"> Y/O HIERRO</w:t>
            </w:r>
          </w:p>
          <w:p w14:paraId="7D5A810D" w14:textId="77777777" w:rsidR="005E7551" w:rsidRDefault="005E7551" w:rsidP="005E7551">
            <w:pPr>
              <w:rPr>
                <w:rFonts w:ascii="Calibri" w:hAnsi="Calibri" w:cs="Calibri"/>
                <w:b/>
                <w:color w:val="000000"/>
                <w:sz w:val="22"/>
                <w:szCs w:val="22"/>
                <w:lang w:val="es-BO"/>
              </w:rPr>
            </w:pPr>
          </w:p>
          <w:p w14:paraId="1415B9AD" w14:textId="77777777" w:rsidR="005E7551" w:rsidRPr="006522E7" w:rsidRDefault="005E7551" w:rsidP="005E7551">
            <w:pPr>
              <w:jc w:val="both"/>
              <w:rPr>
                <w:rFonts w:ascii="Calibri" w:hAnsi="Calibri" w:cs="Verdana"/>
                <w:bCs/>
                <w:color w:val="000000"/>
                <w:sz w:val="22"/>
                <w:szCs w:val="22"/>
              </w:rPr>
            </w:pPr>
            <w:r>
              <w:rPr>
                <w:rFonts w:ascii="Calibri" w:hAnsi="Calibri" w:cs="Calibri"/>
                <w:color w:val="000000"/>
                <w:sz w:val="22"/>
                <w:szCs w:val="22"/>
                <w:lang w:val="es-BO"/>
              </w:rPr>
              <w:t xml:space="preserve">El servicio consistirá en realizar </w:t>
            </w:r>
            <w:r w:rsidRPr="006522E7">
              <w:rPr>
                <w:rFonts w:ascii="Calibri" w:hAnsi="Calibri" w:cs="Verdana"/>
                <w:bCs/>
                <w:color w:val="000000"/>
                <w:sz w:val="22"/>
                <w:szCs w:val="22"/>
              </w:rPr>
              <w:t>los tratamientos a</w:t>
            </w:r>
            <w:r>
              <w:rPr>
                <w:rFonts w:ascii="Calibri" w:hAnsi="Calibri" w:cs="Verdana"/>
                <w:bCs/>
                <w:color w:val="000000"/>
                <w:sz w:val="22"/>
                <w:szCs w:val="22"/>
              </w:rPr>
              <w:t xml:space="preserve"> las aguas contaminadas con trazas</w:t>
            </w:r>
            <w:r w:rsidRPr="006522E7">
              <w:rPr>
                <w:rFonts w:ascii="Calibri" w:hAnsi="Calibri" w:cs="Verdana"/>
                <w:bCs/>
                <w:color w:val="000000"/>
                <w:sz w:val="22"/>
                <w:szCs w:val="22"/>
              </w:rPr>
              <w:t xml:space="preserve"> de hidrocarburos (TPH) </w:t>
            </w:r>
            <w:r w:rsidR="00123676">
              <w:rPr>
                <w:rFonts w:ascii="Calibri" w:hAnsi="Calibri" w:cs="Verdana"/>
                <w:bCs/>
                <w:color w:val="000000"/>
                <w:sz w:val="22"/>
                <w:szCs w:val="22"/>
              </w:rPr>
              <w:t xml:space="preserve">y/o hierro </w:t>
            </w:r>
            <w:r w:rsidRPr="006522E7">
              <w:rPr>
                <w:rFonts w:ascii="Calibri" w:hAnsi="Calibri" w:cs="Verdana"/>
                <w:bCs/>
                <w:color w:val="000000"/>
                <w:sz w:val="22"/>
                <w:szCs w:val="22"/>
              </w:rPr>
              <w:t xml:space="preserve">procedente de la </w:t>
            </w:r>
            <w:r w:rsidR="00123676">
              <w:rPr>
                <w:rFonts w:ascii="Calibri" w:hAnsi="Calibri" w:cs="Verdana"/>
                <w:bCs/>
                <w:color w:val="000000"/>
                <w:sz w:val="22"/>
                <w:szCs w:val="22"/>
              </w:rPr>
              <w:t>Pileta</w:t>
            </w:r>
            <w:r w:rsidRPr="00DA5000">
              <w:rPr>
                <w:rFonts w:ascii="Calibri" w:hAnsi="Calibri" w:cs="Verdana"/>
                <w:bCs/>
                <w:color w:val="000000"/>
                <w:sz w:val="22"/>
                <w:szCs w:val="22"/>
              </w:rPr>
              <w:t xml:space="preserve"> API, tanque SLOP u otras áreas donde se contenga</w:t>
            </w:r>
            <w:r>
              <w:rPr>
                <w:rFonts w:ascii="Calibri" w:hAnsi="Calibri" w:cs="Verdana"/>
                <w:bCs/>
                <w:color w:val="000000"/>
                <w:sz w:val="22"/>
                <w:szCs w:val="22"/>
              </w:rPr>
              <w:t>,</w:t>
            </w:r>
            <w:r w:rsidRPr="006522E7">
              <w:rPr>
                <w:rFonts w:ascii="Calibri" w:hAnsi="Calibri" w:cs="Verdana"/>
                <w:bCs/>
                <w:color w:val="000000"/>
                <w:sz w:val="22"/>
                <w:szCs w:val="22"/>
              </w:rPr>
              <w:t xml:space="preserve"> </w:t>
            </w:r>
            <w:r>
              <w:rPr>
                <w:rFonts w:ascii="Calibri" w:hAnsi="Calibri" w:cs="Verdana"/>
                <w:bCs/>
                <w:color w:val="000000"/>
                <w:sz w:val="22"/>
                <w:szCs w:val="22"/>
              </w:rPr>
              <w:t>de acuerdo a lo siguiente</w:t>
            </w:r>
            <w:r w:rsidRPr="006522E7">
              <w:rPr>
                <w:rFonts w:ascii="Calibri" w:hAnsi="Calibri" w:cs="Verdana"/>
                <w:bCs/>
                <w:color w:val="000000"/>
                <w:sz w:val="22"/>
                <w:szCs w:val="22"/>
              </w:rPr>
              <w:t>:</w:t>
            </w:r>
          </w:p>
          <w:p w14:paraId="2080CF55" w14:textId="77777777" w:rsidR="005E7551" w:rsidRPr="006522E7" w:rsidRDefault="005E7551" w:rsidP="005E7551">
            <w:pPr>
              <w:rPr>
                <w:rFonts w:ascii="Calibri" w:hAnsi="Calibri" w:cs="Calibri"/>
                <w:b/>
                <w:color w:val="000000"/>
                <w:sz w:val="22"/>
                <w:szCs w:val="22"/>
              </w:rPr>
            </w:pPr>
          </w:p>
          <w:p w14:paraId="089EAD2D" w14:textId="77777777" w:rsidR="005E7551" w:rsidRDefault="005E7551" w:rsidP="005E7551">
            <w:pPr>
              <w:numPr>
                <w:ilvl w:val="0"/>
                <w:numId w:val="36"/>
              </w:numPr>
              <w:jc w:val="both"/>
              <w:rPr>
                <w:rFonts w:ascii="Calibri" w:hAnsi="Calibri" w:cs="Calibri"/>
                <w:bCs/>
                <w:color w:val="000000"/>
                <w:sz w:val="22"/>
                <w:szCs w:val="22"/>
                <w:lang w:val="es-BO" w:eastAsia="es-BO"/>
              </w:rPr>
            </w:pPr>
            <w:r w:rsidRPr="006522E7">
              <w:rPr>
                <w:rFonts w:ascii="Calibri" w:hAnsi="Calibri" w:cs="Calibri"/>
                <w:color w:val="000000"/>
                <w:sz w:val="22"/>
                <w:szCs w:val="22"/>
                <w:lang w:val="es-BO"/>
              </w:rPr>
              <w:t xml:space="preserve">La evacuación de </w:t>
            </w:r>
            <w:r>
              <w:rPr>
                <w:rFonts w:ascii="Calibri" w:hAnsi="Calibri" w:cs="Calibri"/>
                <w:color w:val="000000"/>
                <w:sz w:val="22"/>
                <w:szCs w:val="22"/>
                <w:lang w:val="es-BO"/>
              </w:rPr>
              <w:t>agua contaminada con trazas de h</w:t>
            </w:r>
            <w:r w:rsidRPr="00DA5000">
              <w:rPr>
                <w:rFonts w:ascii="Calibri" w:hAnsi="Calibri" w:cs="Calibri"/>
                <w:color w:val="000000"/>
                <w:sz w:val="22"/>
                <w:szCs w:val="22"/>
                <w:lang w:val="es-BO"/>
              </w:rPr>
              <w:t>idrocarburos</w:t>
            </w:r>
            <w:r w:rsidRPr="006522E7">
              <w:rPr>
                <w:rFonts w:ascii="Calibri" w:hAnsi="Calibri" w:cs="Calibri"/>
                <w:color w:val="000000"/>
                <w:sz w:val="22"/>
                <w:szCs w:val="22"/>
                <w:lang w:val="es-BO"/>
              </w:rPr>
              <w:t xml:space="preserve"> </w:t>
            </w:r>
            <w:r>
              <w:rPr>
                <w:rFonts w:ascii="Calibri" w:hAnsi="Calibri" w:cs="Calibri"/>
                <w:color w:val="000000"/>
                <w:sz w:val="22"/>
                <w:szCs w:val="22"/>
                <w:lang w:val="es-BO"/>
              </w:rPr>
              <w:t>deberá realizarse desde las</w:t>
            </w:r>
            <w:r w:rsidRPr="006522E7">
              <w:rPr>
                <w:rFonts w:ascii="Calibri" w:hAnsi="Calibri" w:cs="Calibri"/>
                <w:color w:val="000000"/>
                <w:sz w:val="22"/>
                <w:szCs w:val="22"/>
                <w:lang w:val="es-BO"/>
              </w:rPr>
              <w:t xml:space="preserve"> áreas donde se contenga agua </w:t>
            </w:r>
            <w:r w:rsidRPr="000B44E4">
              <w:rPr>
                <w:rFonts w:ascii="Calibri" w:hAnsi="Calibri" w:cs="Calibri"/>
                <w:color w:val="000000"/>
                <w:sz w:val="22"/>
                <w:szCs w:val="22"/>
                <w:lang w:val="es-BO"/>
              </w:rPr>
              <w:t>contaminada con trazas de hidrocarburos</w:t>
            </w:r>
            <w:r>
              <w:rPr>
                <w:rFonts w:ascii="Calibri" w:hAnsi="Calibri" w:cs="Calibri"/>
                <w:color w:val="000000"/>
                <w:sz w:val="22"/>
                <w:szCs w:val="22"/>
                <w:lang w:val="es-BO"/>
              </w:rPr>
              <w:t xml:space="preserve"> </w:t>
            </w:r>
            <w:r w:rsidR="00123676">
              <w:rPr>
                <w:rFonts w:ascii="Calibri" w:hAnsi="Calibri" w:cs="Calibri"/>
                <w:color w:val="000000"/>
                <w:sz w:val="22"/>
                <w:szCs w:val="22"/>
                <w:lang w:val="es-BO"/>
              </w:rPr>
              <w:t xml:space="preserve">y/o hierro </w:t>
            </w:r>
            <w:r>
              <w:rPr>
                <w:rFonts w:ascii="Calibri" w:hAnsi="Calibri" w:cs="Calibri"/>
                <w:color w:val="000000"/>
                <w:sz w:val="22"/>
                <w:szCs w:val="22"/>
                <w:lang w:val="es-BO"/>
              </w:rPr>
              <w:t xml:space="preserve">a través de </w:t>
            </w:r>
            <w:r w:rsidRPr="006522E7">
              <w:rPr>
                <w:rFonts w:ascii="Calibri" w:hAnsi="Calibri" w:cs="Calibri"/>
                <w:color w:val="000000"/>
                <w:sz w:val="22"/>
                <w:szCs w:val="22"/>
                <w:lang w:val="es-BO"/>
              </w:rPr>
              <w:t xml:space="preserve">un equipo cisterna atmosférica </w:t>
            </w:r>
            <w:r>
              <w:rPr>
                <w:rFonts w:ascii="Calibri" w:hAnsi="Calibri" w:cs="Calibri"/>
                <w:color w:val="000000"/>
                <w:sz w:val="22"/>
                <w:szCs w:val="22"/>
                <w:lang w:val="es-BO"/>
              </w:rPr>
              <w:t>con dos operadores mínimamente, mismo que deberá tener las siguientes</w:t>
            </w:r>
            <w:r w:rsidRPr="006522E7">
              <w:rPr>
                <w:rFonts w:ascii="Calibri" w:hAnsi="Calibri" w:cs="Calibri"/>
                <w:bCs/>
                <w:color w:val="000000"/>
                <w:sz w:val="22"/>
                <w:szCs w:val="22"/>
                <w:lang w:val="es-BO" w:eastAsia="es-BO"/>
              </w:rPr>
              <w:t xml:space="preserve"> características mínimas:</w:t>
            </w:r>
          </w:p>
          <w:p w14:paraId="4A663ACA" w14:textId="77777777" w:rsidR="005E7551" w:rsidRPr="006522E7" w:rsidRDefault="005E7551" w:rsidP="005E7551">
            <w:pPr>
              <w:ind w:left="720"/>
              <w:jc w:val="both"/>
              <w:rPr>
                <w:rFonts w:ascii="Calibri" w:hAnsi="Calibri" w:cs="Calibri"/>
                <w:bCs/>
                <w:color w:val="000000"/>
                <w:sz w:val="22"/>
                <w:szCs w:val="22"/>
                <w:lang w:val="es-BO" w:eastAsia="es-BO"/>
              </w:rPr>
            </w:pPr>
          </w:p>
          <w:p w14:paraId="4EEA2E00"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rPr>
            </w:pPr>
            <w:r w:rsidRPr="006522E7">
              <w:rPr>
                <w:rFonts w:ascii="Calibri" w:hAnsi="Calibri" w:cs="Calibri"/>
                <w:bCs/>
                <w:color w:val="000000"/>
                <w:sz w:val="22"/>
                <w:szCs w:val="22"/>
              </w:rPr>
              <w:t xml:space="preserve">Capacidad mínima de 20.000 litros. </w:t>
            </w:r>
          </w:p>
          <w:p w14:paraId="08F38EF2"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rPr>
            </w:pPr>
            <w:r w:rsidRPr="006522E7">
              <w:rPr>
                <w:rFonts w:ascii="Calibri" w:hAnsi="Calibri" w:cs="Calibri"/>
                <w:bCs/>
                <w:color w:val="000000"/>
                <w:sz w:val="22"/>
                <w:szCs w:val="22"/>
              </w:rPr>
              <w:t>Bomba adecuada para la extracción de líquidos y lodos.</w:t>
            </w:r>
          </w:p>
          <w:p w14:paraId="02BF7E55" w14:textId="77777777" w:rsidR="005E7551" w:rsidRPr="006522E7" w:rsidRDefault="005E7551" w:rsidP="005E7551">
            <w:pPr>
              <w:pStyle w:val="Prrafodelista"/>
              <w:numPr>
                <w:ilvl w:val="1"/>
                <w:numId w:val="24"/>
              </w:numPr>
              <w:spacing w:after="13"/>
              <w:contextualSpacing/>
              <w:jc w:val="both"/>
              <w:rPr>
                <w:rFonts w:ascii="Calibri" w:hAnsi="Calibri" w:cs="Calibri"/>
                <w:bCs/>
                <w:color w:val="000000"/>
                <w:sz w:val="22"/>
                <w:szCs w:val="22"/>
                <w:lang w:eastAsia="es-BO"/>
              </w:rPr>
            </w:pPr>
            <w:r w:rsidRPr="006522E7">
              <w:rPr>
                <w:rFonts w:ascii="Calibri" w:hAnsi="Calibri" w:cs="Calibri"/>
                <w:bCs/>
                <w:color w:val="000000"/>
                <w:sz w:val="22"/>
                <w:szCs w:val="22"/>
              </w:rPr>
              <w:t>Mangueras, herramientas y otros accesorios necesarios para la evacuación de líquidos y lodos.</w:t>
            </w:r>
          </w:p>
          <w:p w14:paraId="075E4100" w14:textId="77777777" w:rsidR="005E7551" w:rsidRPr="006522E7" w:rsidRDefault="005E7551" w:rsidP="005E7551">
            <w:pPr>
              <w:pStyle w:val="Prrafodelista"/>
              <w:ind w:left="1276"/>
              <w:jc w:val="both"/>
              <w:rPr>
                <w:rFonts w:ascii="Calibri" w:hAnsi="Calibri" w:cs="Calibri"/>
                <w:color w:val="000000"/>
                <w:sz w:val="22"/>
                <w:szCs w:val="22"/>
                <w:lang w:val="es-BO"/>
              </w:rPr>
            </w:pPr>
          </w:p>
          <w:p w14:paraId="45F0405E" w14:textId="77777777" w:rsidR="005E7551" w:rsidRPr="005F51E8" w:rsidRDefault="005E7551" w:rsidP="005E7551">
            <w:pPr>
              <w:numPr>
                <w:ilvl w:val="0"/>
                <w:numId w:val="31"/>
              </w:numPr>
              <w:jc w:val="both"/>
              <w:rPr>
                <w:rFonts w:ascii="Calibri" w:hAnsi="Calibri" w:cs="Calibri"/>
                <w:color w:val="000000"/>
                <w:sz w:val="22"/>
                <w:szCs w:val="22"/>
                <w:lang w:val="es-BO"/>
              </w:rPr>
            </w:pPr>
            <w:r w:rsidRPr="005F51E8">
              <w:rPr>
                <w:rFonts w:ascii="Calibri" w:hAnsi="Calibri" w:cs="Calibri"/>
                <w:color w:val="000000"/>
                <w:sz w:val="22"/>
                <w:szCs w:val="22"/>
                <w:lang w:val="es-BO"/>
              </w:rPr>
              <w:t>La disposición final de los residuos deberá ser realizado considerando los límites permisibles establecidos para este tipo de residuos en cumplimiento a las leyes, reglamentos y normas aplicables para la disposición de este tipo de residuo; el proveedor adjudicado deberá incluir en su costo los análisis de laboratorio que corresponda para asegurar el cumplimiento de la legislación nacional aplicable.</w:t>
            </w:r>
          </w:p>
          <w:p w14:paraId="2CE23CCB" w14:textId="77777777" w:rsidR="005E7551" w:rsidRPr="000B44E4" w:rsidRDefault="005E7551" w:rsidP="005E7551">
            <w:pPr>
              <w:pStyle w:val="Prrafodelista"/>
              <w:ind w:left="1276"/>
              <w:jc w:val="both"/>
              <w:rPr>
                <w:rFonts w:ascii="Calibri" w:hAnsi="Calibri" w:cs="Calibri"/>
                <w:b/>
                <w:bCs/>
                <w:color w:val="000000"/>
                <w:sz w:val="22"/>
                <w:szCs w:val="22"/>
                <w:lang w:val="es-BO" w:eastAsia="es-BO"/>
              </w:rPr>
            </w:pPr>
          </w:p>
          <w:p w14:paraId="7E42FC74" w14:textId="77777777" w:rsidR="005E7551" w:rsidRPr="000B44E4" w:rsidRDefault="005E7551" w:rsidP="005E7551">
            <w:pPr>
              <w:pStyle w:val="Prrafodelista"/>
              <w:ind w:left="0"/>
              <w:jc w:val="both"/>
              <w:rPr>
                <w:rFonts w:ascii="Calibri" w:hAnsi="Calibri" w:cs="Calibri"/>
                <w:b/>
                <w:bCs/>
                <w:color w:val="000000"/>
                <w:sz w:val="22"/>
                <w:szCs w:val="22"/>
                <w:lang w:val="es-BO" w:eastAsia="es-BO"/>
              </w:rPr>
            </w:pPr>
            <w:r w:rsidRPr="000B44E4">
              <w:rPr>
                <w:rFonts w:ascii="Calibri" w:hAnsi="Calibri" w:cs="Calibri"/>
                <w:bCs/>
                <w:color w:val="000000"/>
                <w:sz w:val="22"/>
                <w:szCs w:val="22"/>
                <w:lang w:val="es-BO" w:eastAsia="es-BO"/>
              </w:rPr>
              <w:t xml:space="preserve">El oferente deberá indicar el tipo de tratamiento o disposición final que se dará a los residuos. El servicio podrá realizarse de forma directa por el oferente o a través de subcontratistas autorizados. </w:t>
            </w:r>
            <w:r w:rsidRPr="000B44E4">
              <w:rPr>
                <w:rFonts w:ascii="Calibri" w:hAnsi="Calibri" w:cs="Calibri"/>
                <w:b/>
                <w:bCs/>
                <w:color w:val="000000"/>
                <w:sz w:val="22"/>
                <w:szCs w:val="22"/>
                <w:lang w:val="es-BO" w:eastAsia="es-BO"/>
              </w:rPr>
              <w:t xml:space="preserve">El oferente debe adjuntar en su propuesta fotocopia simple de la licencia ambiental, propia o del subcontratista, </w:t>
            </w:r>
            <w:r w:rsidRPr="00E31846">
              <w:rPr>
                <w:rFonts w:ascii="Calibri" w:hAnsi="Calibri" w:cs="Calibri"/>
                <w:bCs/>
                <w:color w:val="000000"/>
                <w:sz w:val="22"/>
                <w:szCs w:val="22"/>
                <w:lang w:val="es-BO" w:eastAsia="es-BO"/>
              </w:rPr>
              <w:t xml:space="preserve">para el tratamiento de aguas provenientes de la </w:t>
            </w:r>
            <w:r w:rsidR="00123676" w:rsidRPr="00E31846">
              <w:rPr>
                <w:rFonts w:ascii="Calibri" w:hAnsi="Calibri" w:cs="Calibri"/>
                <w:bCs/>
                <w:color w:val="000000"/>
                <w:sz w:val="22"/>
                <w:szCs w:val="22"/>
                <w:lang w:val="es-BO" w:eastAsia="es-BO"/>
              </w:rPr>
              <w:t>Pileta</w:t>
            </w:r>
            <w:r w:rsidRPr="00E31846">
              <w:rPr>
                <w:rFonts w:ascii="Calibri" w:hAnsi="Calibri" w:cs="Calibri"/>
                <w:bCs/>
                <w:color w:val="000000"/>
                <w:sz w:val="22"/>
                <w:szCs w:val="22"/>
                <w:lang w:val="es-BO" w:eastAsia="es-BO"/>
              </w:rPr>
              <w:t xml:space="preserve"> API, tanque SLOP u otras áreas donde se contenga</w:t>
            </w:r>
            <w:r w:rsidRPr="000B44E4">
              <w:rPr>
                <w:rFonts w:ascii="Calibri" w:hAnsi="Calibri" w:cs="Calibri"/>
                <w:b/>
                <w:bCs/>
                <w:color w:val="000000"/>
                <w:sz w:val="22"/>
                <w:szCs w:val="22"/>
                <w:lang w:val="es-BO" w:eastAsia="es-BO"/>
              </w:rPr>
              <w:t>.</w:t>
            </w:r>
          </w:p>
          <w:p w14:paraId="6ADBDDA2" w14:textId="77777777" w:rsidR="005E7551" w:rsidRPr="006522E7" w:rsidRDefault="005E7551" w:rsidP="005E7551">
            <w:pPr>
              <w:jc w:val="both"/>
              <w:rPr>
                <w:rFonts w:ascii="Calibri" w:hAnsi="Calibri" w:cs="Calibri"/>
                <w:bCs/>
                <w:color w:val="000000"/>
                <w:sz w:val="22"/>
                <w:szCs w:val="22"/>
                <w:lang w:val="es-BO" w:eastAsia="es-BO"/>
              </w:rPr>
            </w:pPr>
          </w:p>
          <w:p w14:paraId="0FD2747C" w14:textId="77777777" w:rsidR="005E7551" w:rsidRPr="006522E7" w:rsidRDefault="005E7551" w:rsidP="005E7551">
            <w:pPr>
              <w:jc w:val="both"/>
              <w:rPr>
                <w:rFonts w:ascii="Calibri" w:hAnsi="Calibri" w:cs="Calibri"/>
                <w:bCs/>
                <w:color w:val="000000"/>
                <w:sz w:val="22"/>
                <w:szCs w:val="22"/>
                <w:lang w:eastAsia="es-BO"/>
              </w:rPr>
            </w:pPr>
            <w:r>
              <w:rPr>
                <w:rFonts w:ascii="Calibri" w:hAnsi="Calibri" w:cs="Calibri"/>
                <w:bCs/>
                <w:color w:val="000000"/>
                <w:sz w:val="22"/>
                <w:szCs w:val="22"/>
                <w:lang w:val="es-BO" w:eastAsia="es-BO"/>
              </w:rPr>
              <w:t>Este servicio</w:t>
            </w:r>
            <w:r w:rsidRPr="006522E7">
              <w:rPr>
                <w:rFonts w:ascii="Calibri" w:hAnsi="Calibri" w:cs="Calibri"/>
                <w:bCs/>
                <w:color w:val="000000"/>
                <w:sz w:val="22"/>
                <w:szCs w:val="22"/>
                <w:lang w:val="es-BO" w:eastAsia="es-BO"/>
              </w:rPr>
              <w:t xml:space="preserve"> será medido por viaje, considerando una extracción </w:t>
            </w:r>
            <w:r w:rsidRPr="00A32F6D">
              <w:rPr>
                <w:rFonts w:ascii="Calibri" w:hAnsi="Calibri" w:cs="Calibri"/>
                <w:bCs/>
                <w:color w:val="000000"/>
                <w:sz w:val="22"/>
                <w:szCs w:val="22"/>
                <w:lang w:val="es-BO" w:eastAsia="es-BO"/>
              </w:rPr>
              <w:t>mínima de 20.000 litros por viaje, mismo que se realizará a requerimiento de YPFB.</w:t>
            </w:r>
          </w:p>
          <w:p w14:paraId="17CB6A6D" w14:textId="77777777" w:rsidR="00C71170" w:rsidRDefault="00C71170" w:rsidP="00B131AC">
            <w:pPr>
              <w:jc w:val="both"/>
              <w:rPr>
                <w:rFonts w:ascii="Calibri" w:hAnsi="Calibri" w:cs="Calibri"/>
                <w:bCs/>
                <w:color w:val="000000"/>
                <w:sz w:val="22"/>
                <w:szCs w:val="22"/>
                <w:lang w:eastAsia="es-BO"/>
              </w:rPr>
            </w:pPr>
          </w:p>
          <w:p w14:paraId="3CA63BD3" w14:textId="77777777" w:rsidR="004C00A4" w:rsidRPr="005E7551" w:rsidRDefault="004C00A4" w:rsidP="00B131AC">
            <w:pPr>
              <w:jc w:val="both"/>
              <w:rPr>
                <w:rFonts w:ascii="Calibri" w:hAnsi="Calibri" w:cs="Calibri"/>
                <w:bCs/>
                <w:color w:val="000000"/>
                <w:sz w:val="22"/>
                <w:szCs w:val="22"/>
                <w:lang w:eastAsia="es-BO"/>
              </w:rPr>
            </w:pPr>
          </w:p>
          <w:p w14:paraId="6968DBBB" w14:textId="77777777" w:rsidR="006540AD" w:rsidRDefault="006540AD" w:rsidP="00B131AC">
            <w:pPr>
              <w:jc w:val="both"/>
              <w:rPr>
                <w:rFonts w:ascii="Calibri" w:hAnsi="Calibri" w:cs="Calibri"/>
                <w:b/>
                <w:bCs/>
                <w:color w:val="000000"/>
                <w:sz w:val="22"/>
                <w:szCs w:val="22"/>
                <w:lang w:val="es-BO" w:eastAsia="es-BO"/>
              </w:rPr>
            </w:pPr>
          </w:p>
          <w:p w14:paraId="71BEA5F8" w14:textId="554C5B13" w:rsidR="00292CDB" w:rsidRDefault="00292CDB" w:rsidP="00B131AC">
            <w:pPr>
              <w:jc w:val="both"/>
              <w:rPr>
                <w:rFonts w:ascii="Calibri" w:hAnsi="Calibri" w:cs="Calibri"/>
                <w:b/>
                <w:bCs/>
                <w:color w:val="000000"/>
                <w:sz w:val="22"/>
                <w:szCs w:val="22"/>
                <w:lang w:val="es-BO" w:eastAsia="es-BO"/>
              </w:rPr>
            </w:pPr>
            <w:r w:rsidRPr="006522E7">
              <w:rPr>
                <w:rFonts w:ascii="Calibri" w:hAnsi="Calibri" w:cs="Calibri"/>
                <w:b/>
                <w:bCs/>
                <w:color w:val="000000"/>
                <w:sz w:val="22"/>
                <w:szCs w:val="22"/>
                <w:lang w:val="es-BO" w:eastAsia="es-BO"/>
              </w:rPr>
              <w:t xml:space="preserve">PRECIO REFERENCIAL DE TODOS LOS </w:t>
            </w:r>
            <w:r w:rsidR="0034241F">
              <w:rPr>
                <w:rFonts w:ascii="Calibri" w:hAnsi="Calibri" w:cs="Calibri"/>
                <w:b/>
                <w:bCs/>
                <w:color w:val="000000"/>
                <w:sz w:val="22"/>
                <w:szCs w:val="22"/>
                <w:lang w:val="es-BO" w:eastAsia="es-BO"/>
              </w:rPr>
              <w:t>LOTES</w:t>
            </w:r>
          </w:p>
          <w:p w14:paraId="720DB90F" w14:textId="77777777" w:rsidR="006540AD" w:rsidRDefault="006540AD" w:rsidP="00B131AC">
            <w:pPr>
              <w:jc w:val="both"/>
              <w:rPr>
                <w:rFonts w:ascii="Calibri" w:hAnsi="Calibri" w:cs="Calibri"/>
                <w:b/>
                <w:bCs/>
                <w:color w:val="000000"/>
                <w:sz w:val="22"/>
                <w:szCs w:val="22"/>
                <w:lang w:val="es-BO" w:eastAsia="es-BO"/>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4013"/>
              <w:gridCol w:w="1025"/>
              <w:gridCol w:w="1091"/>
              <w:gridCol w:w="978"/>
              <w:gridCol w:w="978"/>
            </w:tblGrid>
            <w:tr w:rsidR="006540AD" w:rsidRPr="006522E7" w14:paraId="1D7EB6A0" w14:textId="77777777" w:rsidTr="005840CA">
              <w:trPr>
                <w:cantSplit/>
                <w:trHeight w:val="435"/>
                <w:tblHeader/>
                <w:jc w:val="center"/>
              </w:trPr>
              <w:tc>
                <w:tcPr>
                  <w:tcW w:w="557" w:type="dxa"/>
                  <w:shd w:val="clear" w:color="auto" w:fill="C6D9F1"/>
                  <w:vAlign w:val="center"/>
                  <w:hideMark/>
                </w:tcPr>
                <w:p w14:paraId="5F147873"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val="es-ES_tradnl" w:eastAsia="es-BO"/>
                    </w:rPr>
                    <w:t>LOTE</w:t>
                  </w:r>
                </w:p>
                <w:p w14:paraId="2F5DB69C" w14:textId="77777777" w:rsidR="006540AD" w:rsidRPr="003D6A65" w:rsidRDefault="006540AD" w:rsidP="005840CA">
                  <w:pPr>
                    <w:jc w:val="center"/>
                    <w:rPr>
                      <w:rFonts w:ascii="Calibri" w:hAnsi="Calibri" w:cs="Calibri"/>
                      <w:b/>
                      <w:bCs/>
                      <w:color w:val="000000"/>
                      <w:sz w:val="20"/>
                      <w:szCs w:val="16"/>
                      <w:lang w:eastAsia="es-BO"/>
                    </w:rPr>
                  </w:pPr>
                  <w:r w:rsidRPr="003D6A65">
                    <w:rPr>
                      <w:rFonts w:ascii="Calibri" w:hAnsi="Calibri" w:cs="Calibri"/>
                      <w:b/>
                      <w:bCs/>
                      <w:color w:val="000000"/>
                      <w:sz w:val="20"/>
                      <w:szCs w:val="16"/>
                      <w:lang w:val="es-ES_tradnl" w:eastAsia="es-BO"/>
                    </w:rPr>
                    <w:t>Nº</w:t>
                  </w:r>
                </w:p>
              </w:tc>
              <w:tc>
                <w:tcPr>
                  <w:tcW w:w="4013" w:type="dxa"/>
                  <w:shd w:val="clear" w:color="auto" w:fill="C6D9F1"/>
                  <w:vAlign w:val="center"/>
                  <w:hideMark/>
                </w:tcPr>
                <w:p w14:paraId="3933488D" w14:textId="77777777" w:rsidR="006540AD" w:rsidRPr="003D6A65" w:rsidRDefault="006540AD" w:rsidP="005840CA">
                  <w:pPr>
                    <w:jc w:val="center"/>
                    <w:rPr>
                      <w:rFonts w:ascii="Calibri" w:hAnsi="Calibri" w:cs="Calibri"/>
                      <w:b/>
                      <w:bCs/>
                      <w:color w:val="000000"/>
                      <w:sz w:val="20"/>
                      <w:szCs w:val="16"/>
                      <w:lang w:eastAsia="es-BO"/>
                    </w:rPr>
                  </w:pPr>
                  <w:r w:rsidRPr="003D6A65">
                    <w:rPr>
                      <w:rFonts w:ascii="Calibri" w:hAnsi="Calibri" w:cs="Calibri"/>
                      <w:b/>
                      <w:bCs/>
                      <w:color w:val="000000"/>
                      <w:sz w:val="20"/>
                      <w:szCs w:val="16"/>
                      <w:lang w:val="es-ES_tradnl" w:eastAsia="es-BO"/>
                    </w:rPr>
                    <w:t xml:space="preserve">DETALLE DEL “SERVICIO DE DISPOSICIÓN FINAL DE RESIDUOS LÍQUIDOS Y SÓLIDOS DE LA PLANTA DE SEPARACIÓN DE LÍQUIDOS DE RÍO GRANDE - GESTIÓN 2016”    </w:t>
                  </w:r>
                </w:p>
              </w:tc>
              <w:tc>
                <w:tcPr>
                  <w:tcW w:w="1025" w:type="dxa"/>
                  <w:shd w:val="clear" w:color="auto" w:fill="C6D9F1"/>
                  <w:vAlign w:val="center"/>
                  <w:hideMark/>
                </w:tcPr>
                <w:p w14:paraId="7F7326CE" w14:textId="77777777" w:rsidR="006540AD" w:rsidRPr="003D6A65" w:rsidRDefault="006540AD" w:rsidP="005840CA">
                  <w:pPr>
                    <w:jc w:val="center"/>
                    <w:rPr>
                      <w:rFonts w:ascii="Calibri" w:hAnsi="Calibri" w:cs="Calibri"/>
                      <w:b/>
                      <w:bCs/>
                      <w:color w:val="000000"/>
                      <w:sz w:val="20"/>
                      <w:szCs w:val="16"/>
                      <w:lang w:eastAsia="es-BO"/>
                    </w:rPr>
                  </w:pPr>
                  <w:r w:rsidRPr="003D6A65">
                    <w:rPr>
                      <w:rFonts w:ascii="Calibri" w:hAnsi="Calibri" w:cs="Calibri"/>
                      <w:b/>
                      <w:bCs/>
                      <w:color w:val="000000"/>
                      <w:sz w:val="20"/>
                      <w:szCs w:val="16"/>
                      <w:lang w:eastAsia="es-BO"/>
                    </w:rPr>
                    <w:t>CANTIDAD</w:t>
                  </w:r>
                </w:p>
              </w:tc>
              <w:tc>
                <w:tcPr>
                  <w:tcW w:w="1091" w:type="dxa"/>
                  <w:shd w:val="clear" w:color="auto" w:fill="C6D9F1"/>
                  <w:vAlign w:val="center"/>
                </w:tcPr>
                <w:p w14:paraId="7FA4A804"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val="es-ES_tradnl" w:eastAsia="es-BO"/>
                    </w:rPr>
                    <w:t>UNIDAD DE MEDIDA</w:t>
                  </w:r>
                </w:p>
              </w:tc>
              <w:tc>
                <w:tcPr>
                  <w:tcW w:w="978" w:type="dxa"/>
                  <w:shd w:val="clear" w:color="auto" w:fill="C6D9F1"/>
                  <w:vAlign w:val="center"/>
                </w:tcPr>
                <w:p w14:paraId="6ACE92F8"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val="es-ES_tradnl" w:eastAsia="es-BO"/>
                    </w:rPr>
                    <w:t xml:space="preserve">PRECIO UNITARIO </w:t>
                  </w:r>
                </w:p>
                <w:p w14:paraId="11E91521"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val="es-ES_tradnl" w:eastAsia="es-BO"/>
                    </w:rPr>
                    <w:t xml:space="preserve"> (</w:t>
                  </w:r>
                  <w:r w:rsidRPr="003D6A65">
                    <w:rPr>
                      <w:rFonts w:ascii="Calibri" w:hAnsi="Calibri" w:cs="Calibri"/>
                      <w:b/>
                      <w:bCs/>
                      <w:color w:val="000000"/>
                      <w:sz w:val="20"/>
                      <w:szCs w:val="16"/>
                      <w:lang w:eastAsia="es-BO"/>
                    </w:rPr>
                    <w:t>Bs.)</w:t>
                  </w:r>
                </w:p>
              </w:tc>
              <w:tc>
                <w:tcPr>
                  <w:tcW w:w="978" w:type="dxa"/>
                  <w:shd w:val="clear" w:color="auto" w:fill="C6D9F1"/>
                  <w:vAlign w:val="center"/>
                </w:tcPr>
                <w:p w14:paraId="35DC4F28"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val="es-ES_tradnl" w:eastAsia="es-BO"/>
                    </w:rPr>
                    <w:t>PRECIO TOTAL</w:t>
                  </w:r>
                </w:p>
                <w:p w14:paraId="5FD585E6" w14:textId="77777777" w:rsidR="006540AD" w:rsidRPr="003D6A65" w:rsidRDefault="006540AD" w:rsidP="005840CA">
                  <w:pPr>
                    <w:jc w:val="center"/>
                    <w:rPr>
                      <w:rFonts w:ascii="Calibri" w:hAnsi="Calibri" w:cs="Calibri"/>
                      <w:b/>
                      <w:bCs/>
                      <w:color w:val="000000"/>
                      <w:sz w:val="20"/>
                      <w:szCs w:val="16"/>
                      <w:lang w:val="es-ES_tradnl" w:eastAsia="es-BO"/>
                    </w:rPr>
                  </w:pPr>
                  <w:r w:rsidRPr="003D6A65">
                    <w:rPr>
                      <w:rFonts w:ascii="Calibri" w:hAnsi="Calibri" w:cs="Calibri"/>
                      <w:b/>
                      <w:bCs/>
                      <w:color w:val="000000"/>
                      <w:sz w:val="20"/>
                      <w:szCs w:val="16"/>
                      <w:lang w:eastAsia="es-BO"/>
                    </w:rPr>
                    <w:t>(Bs.)</w:t>
                  </w:r>
                </w:p>
              </w:tc>
            </w:tr>
            <w:tr w:rsidR="006540AD" w:rsidRPr="006522E7" w14:paraId="6CE55E52" w14:textId="77777777" w:rsidTr="005840CA">
              <w:trPr>
                <w:trHeight w:hRule="exact" w:val="1168"/>
                <w:jc w:val="center"/>
              </w:trPr>
              <w:tc>
                <w:tcPr>
                  <w:tcW w:w="557" w:type="dxa"/>
                  <w:shd w:val="clear" w:color="auto" w:fill="auto"/>
                  <w:vAlign w:val="center"/>
                </w:tcPr>
                <w:p w14:paraId="2130EB73"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1</w:t>
                  </w:r>
                </w:p>
              </w:tc>
              <w:tc>
                <w:tcPr>
                  <w:tcW w:w="4013" w:type="dxa"/>
                  <w:shd w:val="clear" w:color="auto" w:fill="auto"/>
                </w:tcPr>
                <w:p w14:paraId="6CC54DA7" w14:textId="77777777" w:rsidR="006540AD" w:rsidRPr="003D6A65" w:rsidRDefault="006540AD" w:rsidP="005840CA">
                  <w:pPr>
                    <w:rPr>
                      <w:rFonts w:ascii="Calibri" w:hAnsi="Calibri" w:cs="Calibri"/>
                      <w:b/>
                      <w:color w:val="000000"/>
                      <w:sz w:val="18"/>
                      <w:szCs w:val="16"/>
                      <w:lang w:eastAsia="es-BO"/>
                    </w:rPr>
                  </w:pPr>
                  <w:r w:rsidRPr="003D6A65">
                    <w:rPr>
                      <w:rFonts w:ascii="Calibri" w:hAnsi="Calibri" w:cs="Calibri"/>
                      <w:b/>
                      <w:color w:val="000000"/>
                      <w:sz w:val="18"/>
                      <w:szCs w:val="16"/>
                      <w:lang w:eastAsia="es-BO"/>
                    </w:rPr>
                    <w:t>DISPOSICIÓN FINAL DE RESIDUOS SOLIDOS BIODEGRADABLES Y RECICLABLES</w:t>
                  </w:r>
                </w:p>
                <w:p w14:paraId="6840E651" w14:textId="77777777" w:rsidR="006540AD" w:rsidRPr="003D6A65" w:rsidRDefault="006540AD" w:rsidP="005840CA">
                  <w:pPr>
                    <w:rPr>
                      <w:rFonts w:ascii="Calibri" w:hAnsi="Calibri" w:cs="Calibri"/>
                      <w:b/>
                      <w:color w:val="000000"/>
                      <w:sz w:val="18"/>
                      <w:szCs w:val="16"/>
                      <w:lang w:eastAsia="es-BO"/>
                    </w:rPr>
                  </w:pPr>
                </w:p>
                <w:p w14:paraId="1CD0ABC9" w14:textId="77777777" w:rsidR="006540AD" w:rsidRPr="003D6A65" w:rsidRDefault="006540AD" w:rsidP="005840CA">
                  <w:pPr>
                    <w:rPr>
                      <w:rFonts w:ascii="Calibri" w:hAnsi="Calibri" w:cs="Calibri"/>
                      <w:color w:val="000000"/>
                      <w:sz w:val="18"/>
                      <w:szCs w:val="16"/>
                      <w:lang w:val="es-BO"/>
                    </w:rPr>
                  </w:pPr>
                  <w:r w:rsidRPr="003D6A65">
                    <w:rPr>
                      <w:rFonts w:ascii="Calibri" w:hAnsi="Calibri" w:cs="Calibri"/>
                      <w:color w:val="000000"/>
                      <w:sz w:val="18"/>
                      <w:szCs w:val="16"/>
                      <w:lang w:val="es-BO"/>
                    </w:rPr>
                    <w:t>ITEM 1.Residuos biodegradables</w:t>
                  </w:r>
                </w:p>
                <w:p w14:paraId="0C5B0940" w14:textId="77777777" w:rsidR="006540AD" w:rsidRPr="003D6A65" w:rsidRDefault="006540AD" w:rsidP="005840CA">
                  <w:pPr>
                    <w:tabs>
                      <w:tab w:val="left" w:pos="353"/>
                    </w:tabs>
                    <w:rPr>
                      <w:rFonts w:ascii="Calibri" w:hAnsi="Calibri" w:cs="Calibri"/>
                      <w:color w:val="000000"/>
                      <w:sz w:val="18"/>
                      <w:szCs w:val="16"/>
                      <w:lang w:val="es-BO"/>
                    </w:rPr>
                  </w:pPr>
                  <w:r w:rsidRPr="003D6A65">
                    <w:rPr>
                      <w:rFonts w:ascii="Calibri" w:hAnsi="Calibri" w:cs="Calibri"/>
                      <w:color w:val="000000"/>
                      <w:sz w:val="18"/>
                      <w:szCs w:val="16"/>
                      <w:lang w:val="es-BO"/>
                    </w:rPr>
                    <w:t>ITEM 2. Residuos reciclables</w:t>
                  </w:r>
                </w:p>
              </w:tc>
              <w:tc>
                <w:tcPr>
                  <w:tcW w:w="1025" w:type="dxa"/>
                  <w:shd w:val="clear" w:color="auto" w:fill="auto"/>
                </w:tcPr>
                <w:p w14:paraId="1B7E9DD1" w14:textId="77777777" w:rsidR="006540AD" w:rsidRPr="003D6A65" w:rsidRDefault="006540AD" w:rsidP="005840CA">
                  <w:pPr>
                    <w:jc w:val="right"/>
                    <w:rPr>
                      <w:rFonts w:ascii="Calibri" w:hAnsi="Calibri" w:cs="Calibri"/>
                      <w:color w:val="000000"/>
                      <w:sz w:val="18"/>
                      <w:szCs w:val="16"/>
                    </w:rPr>
                  </w:pPr>
                </w:p>
                <w:p w14:paraId="63790BED" w14:textId="77777777" w:rsidR="006540AD" w:rsidRPr="003D6A65" w:rsidRDefault="006540AD" w:rsidP="005840CA">
                  <w:pPr>
                    <w:jc w:val="right"/>
                    <w:rPr>
                      <w:rFonts w:ascii="Calibri" w:hAnsi="Calibri" w:cs="Calibri"/>
                      <w:color w:val="000000"/>
                      <w:sz w:val="18"/>
                      <w:szCs w:val="16"/>
                    </w:rPr>
                  </w:pPr>
                </w:p>
                <w:p w14:paraId="35CB7B5C" w14:textId="77777777" w:rsidR="006540AD" w:rsidRPr="003D6A65" w:rsidRDefault="006540AD" w:rsidP="005840CA">
                  <w:pPr>
                    <w:jc w:val="right"/>
                    <w:rPr>
                      <w:rFonts w:ascii="Calibri" w:hAnsi="Calibri" w:cs="Calibri"/>
                      <w:color w:val="000000"/>
                      <w:sz w:val="18"/>
                      <w:szCs w:val="16"/>
                    </w:rPr>
                  </w:pPr>
                </w:p>
                <w:p w14:paraId="5A48405A" w14:textId="1A6E983D" w:rsidR="006540AD" w:rsidRPr="003D6A65" w:rsidRDefault="001B76F8" w:rsidP="005840CA">
                  <w:pPr>
                    <w:jc w:val="right"/>
                    <w:rPr>
                      <w:rFonts w:ascii="Calibri" w:hAnsi="Calibri" w:cs="Calibri"/>
                      <w:color w:val="000000"/>
                      <w:sz w:val="18"/>
                      <w:szCs w:val="16"/>
                    </w:rPr>
                  </w:pPr>
                  <w:r>
                    <w:rPr>
                      <w:rFonts w:ascii="Calibri" w:hAnsi="Calibri" w:cs="Calibri"/>
                      <w:color w:val="000000"/>
                      <w:sz w:val="18"/>
                      <w:szCs w:val="16"/>
                    </w:rPr>
                    <w:t>20</w:t>
                  </w:r>
                  <w:r w:rsidR="006540AD" w:rsidRPr="003D6A65">
                    <w:rPr>
                      <w:rFonts w:ascii="Calibri" w:hAnsi="Calibri" w:cs="Calibri"/>
                      <w:color w:val="000000"/>
                      <w:sz w:val="18"/>
                      <w:szCs w:val="16"/>
                    </w:rPr>
                    <w:t>.000</w:t>
                  </w:r>
                </w:p>
                <w:p w14:paraId="20D9A4EC"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5.500</w:t>
                  </w:r>
                </w:p>
              </w:tc>
              <w:tc>
                <w:tcPr>
                  <w:tcW w:w="1091" w:type="dxa"/>
                </w:tcPr>
                <w:p w14:paraId="5898BE9C" w14:textId="77777777" w:rsidR="006540AD" w:rsidRPr="003D6A65" w:rsidRDefault="006540AD" w:rsidP="005840CA">
                  <w:pPr>
                    <w:jc w:val="center"/>
                    <w:rPr>
                      <w:rFonts w:ascii="Calibri" w:hAnsi="Calibri" w:cs="Calibri"/>
                      <w:color w:val="000000"/>
                      <w:sz w:val="18"/>
                      <w:szCs w:val="16"/>
                      <w:lang w:eastAsia="es-BO"/>
                    </w:rPr>
                  </w:pPr>
                </w:p>
                <w:p w14:paraId="76D54E72" w14:textId="77777777" w:rsidR="006540AD" w:rsidRPr="003D6A65" w:rsidRDefault="006540AD" w:rsidP="005840CA">
                  <w:pPr>
                    <w:jc w:val="center"/>
                    <w:rPr>
                      <w:rFonts w:ascii="Calibri" w:hAnsi="Calibri" w:cs="Calibri"/>
                      <w:color w:val="000000"/>
                      <w:sz w:val="18"/>
                      <w:szCs w:val="16"/>
                      <w:lang w:eastAsia="es-BO"/>
                    </w:rPr>
                  </w:pPr>
                </w:p>
                <w:p w14:paraId="702F5B34" w14:textId="77777777" w:rsidR="006540AD" w:rsidRPr="003D6A65" w:rsidRDefault="006540AD" w:rsidP="005840CA">
                  <w:pPr>
                    <w:jc w:val="center"/>
                    <w:rPr>
                      <w:rFonts w:ascii="Calibri" w:hAnsi="Calibri" w:cs="Calibri"/>
                      <w:color w:val="000000"/>
                      <w:sz w:val="18"/>
                      <w:szCs w:val="16"/>
                      <w:lang w:eastAsia="es-BO"/>
                    </w:rPr>
                  </w:pPr>
                </w:p>
                <w:p w14:paraId="63CADA64"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Kg</w:t>
                  </w:r>
                </w:p>
                <w:p w14:paraId="78291BF2"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Kg.</w:t>
                  </w:r>
                </w:p>
              </w:tc>
              <w:tc>
                <w:tcPr>
                  <w:tcW w:w="978" w:type="dxa"/>
                </w:tcPr>
                <w:p w14:paraId="5C220926" w14:textId="77777777" w:rsidR="006540AD" w:rsidRPr="000B5C7F" w:rsidRDefault="006540AD" w:rsidP="005840CA">
                  <w:pPr>
                    <w:jc w:val="right"/>
                    <w:rPr>
                      <w:rFonts w:ascii="Calibri" w:hAnsi="Calibri" w:cs="Calibri"/>
                      <w:sz w:val="18"/>
                      <w:szCs w:val="16"/>
                      <w:lang w:eastAsia="es-BO"/>
                    </w:rPr>
                  </w:pPr>
                </w:p>
                <w:p w14:paraId="20C5E8C6" w14:textId="77777777" w:rsidR="006540AD" w:rsidRPr="000B5C7F" w:rsidRDefault="006540AD" w:rsidP="005840CA">
                  <w:pPr>
                    <w:jc w:val="right"/>
                    <w:rPr>
                      <w:rFonts w:ascii="Calibri" w:hAnsi="Calibri" w:cs="Calibri"/>
                      <w:sz w:val="18"/>
                      <w:szCs w:val="16"/>
                      <w:lang w:eastAsia="es-BO"/>
                    </w:rPr>
                  </w:pPr>
                </w:p>
                <w:p w14:paraId="637FB1F8" w14:textId="77777777" w:rsidR="006540AD" w:rsidRPr="000B5C7F" w:rsidRDefault="006540AD" w:rsidP="005840CA">
                  <w:pPr>
                    <w:jc w:val="right"/>
                    <w:rPr>
                      <w:rFonts w:ascii="Calibri" w:hAnsi="Calibri" w:cs="Calibri"/>
                      <w:sz w:val="18"/>
                      <w:szCs w:val="16"/>
                      <w:lang w:eastAsia="es-BO"/>
                    </w:rPr>
                  </w:pPr>
                </w:p>
                <w:p w14:paraId="34DB6038"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10,00</w:t>
                  </w:r>
                </w:p>
                <w:p w14:paraId="5F07181D"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10,00</w:t>
                  </w:r>
                </w:p>
              </w:tc>
              <w:tc>
                <w:tcPr>
                  <w:tcW w:w="978" w:type="dxa"/>
                </w:tcPr>
                <w:p w14:paraId="2E34ED39" w14:textId="77777777" w:rsidR="006540AD" w:rsidRPr="000B5C7F" w:rsidRDefault="006540AD" w:rsidP="005840CA">
                  <w:pPr>
                    <w:jc w:val="right"/>
                    <w:rPr>
                      <w:rFonts w:ascii="Calibri" w:hAnsi="Calibri" w:cs="Calibri"/>
                      <w:sz w:val="18"/>
                      <w:szCs w:val="16"/>
                      <w:lang w:eastAsia="es-BO"/>
                    </w:rPr>
                  </w:pPr>
                </w:p>
                <w:p w14:paraId="3F7D71A2" w14:textId="77777777" w:rsidR="006540AD" w:rsidRPr="000B5C7F" w:rsidRDefault="006540AD" w:rsidP="005840CA">
                  <w:pPr>
                    <w:jc w:val="right"/>
                    <w:rPr>
                      <w:rFonts w:ascii="Calibri" w:hAnsi="Calibri" w:cs="Calibri"/>
                      <w:sz w:val="18"/>
                      <w:szCs w:val="16"/>
                      <w:lang w:eastAsia="es-BO"/>
                    </w:rPr>
                  </w:pPr>
                </w:p>
                <w:p w14:paraId="4A7D2A18" w14:textId="77777777" w:rsidR="006540AD" w:rsidRPr="000B5C7F" w:rsidRDefault="006540AD" w:rsidP="005840CA">
                  <w:pPr>
                    <w:jc w:val="right"/>
                    <w:rPr>
                      <w:rFonts w:ascii="Calibri" w:hAnsi="Calibri" w:cs="Calibri"/>
                      <w:sz w:val="18"/>
                      <w:szCs w:val="16"/>
                      <w:lang w:eastAsia="es-BO"/>
                    </w:rPr>
                  </w:pPr>
                </w:p>
                <w:p w14:paraId="3EC4B72E" w14:textId="317C929C" w:rsidR="006540AD" w:rsidRPr="000B5C7F" w:rsidRDefault="001B76F8" w:rsidP="005840CA">
                  <w:pPr>
                    <w:jc w:val="right"/>
                    <w:rPr>
                      <w:rFonts w:ascii="Calibri" w:hAnsi="Calibri" w:cs="Calibri"/>
                      <w:sz w:val="18"/>
                      <w:szCs w:val="16"/>
                      <w:lang w:eastAsia="es-BO"/>
                    </w:rPr>
                  </w:pPr>
                  <w:r>
                    <w:rPr>
                      <w:rFonts w:ascii="Calibri" w:hAnsi="Calibri" w:cs="Calibri"/>
                      <w:sz w:val="18"/>
                      <w:szCs w:val="16"/>
                      <w:lang w:eastAsia="es-BO"/>
                    </w:rPr>
                    <w:t>20</w:t>
                  </w:r>
                  <w:r w:rsidR="006540AD" w:rsidRPr="000B5C7F">
                    <w:rPr>
                      <w:rFonts w:ascii="Calibri" w:hAnsi="Calibri" w:cs="Calibri"/>
                      <w:sz w:val="18"/>
                      <w:szCs w:val="16"/>
                      <w:lang w:eastAsia="es-BO"/>
                    </w:rPr>
                    <w:t>0.000,00</w:t>
                  </w:r>
                </w:p>
                <w:p w14:paraId="1BB43F19"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 xml:space="preserve">  55.000,00</w:t>
                  </w:r>
                </w:p>
              </w:tc>
            </w:tr>
            <w:tr w:rsidR="006540AD" w:rsidRPr="006522E7" w14:paraId="7745091F" w14:textId="77777777" w:rsidTr="005840CA">
              <w:trPr>
                <w:trHeight w:hRule="exact" w:val="1141"/>
                <w:jc w:val="center"/>
              </w:trPr>
              <w:tc>
                <w:tcPr>
                  <w:tcW w:w="557" w:type="dxa"/>
                  <w:shd w:val="clear" w:color="auto" w:fill="auto"/>
                  <w:vAlign w:val="center"/>
                </w:tcPr>
                <w:p w14:paraId="3660717E"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2</w:t>
                  </w:r>
                </w:p>
              </w:tc>
              <w:tc>
                <w:tcPr>
                  <w:tcW w:w="4013" w:type="dxa"/>
                  <w:shd w:val="clear" w:color="auto" w:fill="auto"/>
                </w:tcPr>
                <w:p w14:paraId="2CEEB26F" w14:textId="77777777" w:rsidR="006540AD" w:rsidRPr="003D6A65" w:rsidRDefault="006540AD" w:rsidP="005840CA">
                  <w:pPr>
                    <w:rPr>
                      <w:rFonts w:ascii="Calibri" w:hAnsi="Calibri" w:cs="Calibri"/>
                      <w:b/>
                      <w:color w:val="000000"/>
                      <w:sz w:val="18"/>
                      <w:szCs w:val="16"/>
                      <w:lang w:eastAsia="es-BO"/>
                    </w:rPr>
                  </w:pPr>
                  <w:r w:rsidRPr="003D6A65">
                    <w:rPr>
                      <w:rFonts w:ascii="Calibri" w:hAnsi="Calibri" w:cs="Calibri"/>
                      <w:b/>
                      <w:color w:val="000000"/>
                      <w:sz w:val="18"/>
                      <w:szCs w:val="16"/>
                      <w:lang w:eastAsia="es-BO"/>
                    </w:rPr>
                    <w:t>DISPOSICIÓN FINAL DE RESIDUOS SOLIDOS PELIGROSOS E INDUSTRIALES</w:t>
                  </w:r>
                </w:p>
                <w:p w14:paraId="5C4026FC" w14:textId="77777777" w:rsidR="006540AD" w:rsidRPr="003D6A65" w:rsidRDefault="006540AD" w:rsidP="005840CA">
                  <w:pPr>
                    <w:rPr>
                      <w:rFonts w:ascii="Calibri" w:hAnsi="Calibri" w:cs="Calibri"/>
                      <w:b/>
                      <w:color w:val="000000"/>
                      <w:sz w:val="18"/>
                      <w:szCs w:val="16"/>
                      <w:lang w:eastAsia="es-BO"/>
                    </w:rPr>
                  </w:pPr>
                </w:p>
                <w:p w14:paraId="24248982" w14:textId="77777777" w:rsidR="006540AD" w:rsidRPr="003D6A65" w:rsidRDefault="006540AD" w:rsidP="005840CA">
                  <w:pPr>
                    <w:rPr>
                      <w:rFonts w:ascii="Calibri" w:hAnsi="Calibri" w:cs="Calibri"/>
                      <w:color w:val="000000"/>
                      <w:sz w:val="18"/>
                      <w:szCs w:val="16"/>
                      <w:lang w:val="es-BO"/>
                    </w:rPr>
                  </w:pPr>
                  <w:r w:rsidRPr="003D6A65">
                    <w:rPr>
                      <w:rFonts w:ascii="Calibri" w:hAnsi="Calibri" w:cs="Calibri"/>
                      <w:color w:val="000000"/>
                      <w:sz w:val="18"/>
                      <w:szCs w:val="16"/>
                      <w:lang w:val="es-BO"/>
                    </w:rPr>
                    <w:t>ITEM 1.  Residuos peligrosos</w:t>
                  </w:r>
                </w:p>
                <w:p w14:paraId="28BC12A6" w14:textId="77777777" w:rsidR="006540AD" w:rsidRPr="003D6A65" w:rsidRDefault="006540AD" w:rsidP="005840CA">
                  <w:pPr>
                    <w:rPr>
                      <w:rFonts w:ascii="Calibri" w:hAnsi="Calibri" w:cs="Calibri"/>
                      <w:color w:val="000000"/>
                      <w:sz w:val="18"/>
                      <w:szCs w:val="16"/>
                      <w:lang w:eastAsia="es-BO"/>
                    </w:rPr>
                  </w:pPr>
                  <w:r w:rsidRPr="003D6A65">
                    <w:rPr>
                      <w:rFonts w:ascii="Calibri" w:hAnsi="Calibri" w:cs="Calibri"/>
                      <w:color w:val="000000"/>
                      <w:sz w:val="18"/>
                      <w:szCs w:val="16"/>
                      <w:lang w:val="es-BO"/>
                    </w:rPr>
                    <w:t>ITEM 2. Residuos industriales</w:t>
                  </w:r>
                </w:p>
                <w:p w14:paraId="52243CA6" w14:textId="77777777" w:rsidR="006540AD" w:rsidRPr="003D6A65" w:rsidRDefault="006540AD" w:rsidP="005840CA">
                  <w:pPr>
                    <w:tabs>
                      <w:tab w:val="left" w:pos="629"/>
                    </w:tabs>
                    <w:ind w:left="720"/>
                    <w:rPr>
                      <w:rFonts w:ascii="Calibri" w:hAnsi="Calibri" w:cs="Calibri"/>
                      <w:color w:val="000000"/>
                      <w:sz w:val="18"/>
                      <w:szCs w:val="16"/>
                      <w:lang w:val="es-BO"/>
                    </w:rPr>
                  </w:pPr>
                </w:p>
              </w:tc>
              <w:tc>
                <w:tcPr>
                  <w:tcW w:w="1025" w:type="dxa"/>
                  <w:shd w:val="clear" w:color="auto" w:fill="auto"/>
                </w:tcPr>
                <w:p w14:paraId="53379E0C" w14:textId="77777777" w:rsidR="006540AD" w:rsidRPr="003D6A65" w:rsidRDefault="006540AD" w:rsidP="005840CA">
                  <w:pPr>
                    <w:jc w:val="right"/>
                    <w:rPr>
                      <w:rFonts w:ascii="Calibri" w:hAnsi="Calibri" w:cs="Calibri"/>
                      <w:color w:val="000000"/>
                      <w:sz w:val="18"/>
                      <w:szCs w:val="16"/>
                    </w:rPr>
                  </w:pPr>
                </w:p>
                <w:p w14:paraId="17B701DC" w14:textId="77777777" w:rsidR="006540AD" w:rsidRPr="003D6A65" w:rsidRDefault="006540AD" w:rsidP="005840CA">
                  <w:pPr>
                    <w:jc w:val="right"/>
                    <w:rPr>
                      <w:rFonts w:ascii="Calibri" w:hAnsi="Calibri" w:cs="Calibri"/>
                      <w:color w:val="000000"/>
                      <w:sz w:val="18"/>
                      <w:szCs w:val="16"/>
                    </w:rPr>
                  </w:pPr>
                </w:p>
                <w:p w14:paraId="62CF240B" w14:textId="77777777" w:rsidR="006540AD" w:rsidRPr="003D6A65" w:rsidRDefault="006540AD" w:rsidP="005840CA">
                  <w:pPr>
                    <w:jc w:val="right"/>
                    <w:rPr>
                      <w:rFonts w:ascii="Calibri" w:hAnsi="Calibri" w:cs="Calibri"/>
                      <w:color w:val="000000"/>
                      <w:sz w:val="18"/>
                      <w:szCs w:val="16"/>
                    </w:rPr>
                  </w:pPr>
                </w:p>
                <w:p w14:paraId="3FA6B301"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250</w:t>
                  </w:r>
                </w:p>
                <w:p w14:paraId="792E149C"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33.000</w:t>
                  </w:r>
                </w:p>
                <w:p w14:paraId="77D9B069" w14:textId="77777777" w:rsidR="006540AD" w:rsidRPr="003D6A65" w:rsidRDefault="006540AD" w:rsidP="005840CA">
                  <w:pPr>
                    <w:jc w:val="right"/>
                    <w:rPr>
                      <w:rFonts w:ascii="Calibri" w:hAnsi="Calibri" w:cs="Calibri"/>
                      <w:color w:val="000000"/>
                      <w:sz w:val="18"/>
                      <w:szCs w:val="16"/>
                    </w:rPr>
                  </w:pPr>
                </w:p>
              </w:tc>
              <w:tc>
                <w:tcPr>
                  <w:tcW w:w="1091" w:type="dxa"/>
                </w:tcPr>
                <w:p w14:paraId="7551A334" w14:textId="77777777" w:rsidR="006540AD" w:rsidRPr="003D6A65" w:rsidRDefault="006540AD" w:rsidP="005840CA">
                  <w:pPr>
                    <w:jc w:val="center"/>
                    <w:rPr>
                      <w:rFonts w:ascii="Calibri" w:hAnsi="Calibri" w:cs="Calibri"/>
                      <w:color w:val="000000"/>
                      <w:sz w:val="18"/>
                      <w:szCs w:val="16"/>
                      <w:lang w:eastAsia="es-BO"/>
                    </w:rPr>
                  </w:pPr>
                </w:p>
                <w:p w14:paraId="57EEF3DB" w14:textId="77777777" w:rsidR="006540AD" w:rsidRPr="003D6A65" w:rsidRDefault="006540AD" w:rsidP="005840CA">
                  <w:pPr>
                    <w:jc w:val="center"/>
                    <w:rPr>
                      <w:rFonts w:ascii="Calibri" w:hAnsi="Calibri" w:cs="Calibri"/>
                      <w:color w:val="000000"/>
                      <w:sz w:val="18"/>
                      <w:szCs w:val="16"/>
                      <w:lang w:eastAsia="es-BO"/>
                    </w:rPr>
                  </w:pPr>
                </w:p>
                <w:p w14:paraId="050DFD0B" w14:textId="77777777" w:rsidR="006540AD" w:rsidRPr="003D6A65" w:rsidRDefault="006540AD" w:rsidP="005840CA">
                  <w:pPr>
                    <w:jc w:val="center"/>
                    <w:rPr>
                      <w:rFonts w:ascii="Calibri" w:hAnsi="Calibri" w:cs="Calibri"/>
                      <w:color w:val="000000"/>
                      <w:sz w:val="18"/>
                      <w:szCs w:val="16"/>
                      <w:lang w:eastAsia="es-BO"/>
                    </w:rPr>
                  </w:pPr>
                </w:p>
                <w:p w14:paraId="04B1325E"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Kg.</w:t>
                  </w:r>
                </w:p>
                <w:p w14:paraId="1CE5E970"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Kg.</w:t>
                  </w:r>
                </w:p>
                <w:p w14:paraId="3B392463" w14:textId="77777777" w:rsidR="006540AD" w:rsidRPr="003D6A65" w:rsidRDefault="006540AD" w:rsidP="005840CA">
                  <w:pPr>
                    <w:jc w:val="center"/>
                    <w:rPr>
                      <w:rFonts w:ascii="Calibri" w:hAnsi="Calibri" w:cs="Calibri"/>
                      <w:color w:val="000000"/>
                      <w:sz w:val="18"/>
                      <w:szCs w:val="16"/>
                      <w:lang w:eastAsia="es-BO"/>
                    </w:rPr>
                  </w:pPr>
                </w:p>
                <w:p w14:paraId="1A35B45F" w14:textId="77777777" w:rsidR="006540AD" w:rsidRPr="003D6A65" w:rsidRDefault="006540AD" w:rsidP="005840CA">
                  <w:pPr>
                    <w:jc w:val="center"/>
                    <w:rPr>
                      <w:rFonts w:ascii="Calibri" w:hAnsi="Calibri" w:cs="Calibri"/>
                      <w:color w:val="000000"/>
                      <w:sz w:val="18"/>
                      <w:szCs w:val="16"/>
                      <w:lang w:eastAsia="es-BO"/>
                    </w:rPr>
                  </w:pPr>
                </w:p>
                <w:p w14:paraId="19556227" w14:textId="77777777" w:rsidR="006540AD" w:rsidRPr="003D6A65" w:rsidRDefault="006540AD" w:rsidP="005840CA">
                  <w:pPr>
                    <w:jc w:val="center"/>
                    <w:rPr>
                      <w:rFonts w:ascii="Calibri" w:hAnsi="Calibri" w:cs="Calibri"/>
                      <w:color w:val="000000"/>
                      <w:sz w:val="18"/>
                      <w:szCs w:val="16"/>
                      <w:lang w:eastAsia="es-BO"/>
                    </w:rPr>
                  </w:pPr>
                </w:p>
                <w:p w14:paraId="7BA32A23" w14:textId="77777777" w:rsidR="006540AD" w:rsidRPr="003D6A65" w:rsidRDefault="006540AD" w:rsidP="005840CA">
                  <w:pPr>
                    <w:jc w:val="center"/>
                    <w:rPr>
                      <w:rFonts w:ascii="Calibri" w:hAnsi="Calibri" w:cs="Calibri"/>
                      <w:color w:val="000000"/>
                      <w:sz w:val="18"/>
                      <w:szCs w:val="16"/>
                      <w:lang w:eastAsia="es-BO"/>
                    </w:rPr>
                  </w:pPr>
                </w:p>
                <w:p w14:paraId="3D9474DB" w14:textId="77777777" w:rsidR="006540AD" w:rsidRPr="003D6A65" w:rsidRDefault="006540AD" w:rsidP="005840CA">
                  <w:pPr>
                    <w:jc w:val="center"/>
                    <w:rPr>
                      <w:rFonts w:ascii="Calibri" w:hAnsi="Calibri" w:cs="Calibri"/>
                      <w:color w:val="000000"/>
                      <w:sz w:val="18"/>
                      <w:szCs w:val="16"/>
                      <w:lang w:eastAsia="es-BO"/>
                    </w:rPr>
                  </w:pPr>
                </w:p>
              </w:tc>
              <w:tc>
                <w:tcPr>
                  <w:tcW w:w="978" w:type="dxa"/>
                </w:tcPr>
                <w:p w14:paraId="0353BDDE" w14:textId="77777777" w:rsidR="006540AD" w:rsidRPr="000B5C7F" w:rsidRDefault="006540AD" w:rsidP="005840CA">
                  <w:pPr>
                    <w:jc w:val="right"/>
                    <w:rPr>
                      <w:rFonts w:ascii="Calibri" w:hAnsi="Calibri" w:cs="Calibri"/>
                      <w:sz w:val="18"/>
                      <w:szCs w:val="16"/>
                    </w:rPr>
                  </w:pPr>
                </w:p>
                <w:p w14:paraId="3EA7ABFD" w14:textId="77777777" w:rsidR="006540AD" w:rsidRPr="000B5C7F" w:rsidRDefault="006540AD" w:rsidP="005840CA">
                  <w:pPr>
                    <w:jc w:val="right"/>
                    <w:rPr>
                      <w:rFonts w:ascii="Calibri" w:hAnsi="Calibri" w:cs="Calibri"/>
                      <w:sz w:val="18"/>
                      <w:szCs w:val="16"/>
                    </w:rPr>
                  </w:pPr>
                </w:p>
                <w:p w14:paraId="417DE78C" w14:textId="77777777" w:rsidR="006540AD" w:rsidRPr="000B5C7F" w:rsidRDefault="006540AD" w:rsidP="005840CA">
                  <w:pPr>
                    <w:jc w:val="right"/>
                    <w:rPr>
                      <w:rFonts w:ascii="Calibri" w:hAnsi="Calibri" w:cs="Calibri"/>
                      <w:sz w:val="18"/>
                      <w:szCs w:val="16"/>
                    </w:rPr>
                  </w:pPr>
                </w:p>
                <w:p w14:paraId="1628C027" w14:textId="77777777" w:rsidR="006540AD" w:rsidRPr="000B5C7F" w:rsidRDefault="006540AD" w:rsidP="005840CA">
                  <w:pPr>
                    <w:jc w:val="right"/>
                    <w:rPr>
                      <w:rFonts w:ascii="Calibri" w:hAnsi="Calibri" w:cs="Calibri"/>
                      <w:sz w:val="18"/>
                      <w:szCs w:val="16"/>
                    </w:rPr>
                  </w:pPr>
                  <w:r w:rsidRPr="000B5C7F">
                    <w:rPr>
                      <w:rFonts w:ascii="Calibri" w:hAnsi="Calibri" w:cs="Calibri"/>
                      <w:sz w:val="18"/>
                      <w:szCs w:val="16"/>
                    </w:rPr>
                    <w:t>15,00</w:t>
                  </w:r>
                </w:p>
                <w:p w14:paraId="346046ED" w14:textId="77777777" w:rsidR="006540AD" w:rsidRPr="000B5C7F" w:rsidRDefault="006540AD" w:rsidP="005840CA">
                  <w:pPr>
                    <w:jc w:val="right"/>
                    <w:rPr>
                      <w:rFonts w:ascii="Calibri" w:hAnsi="Calibri" w:cs="Calibri"/>
                      <w:sz w:val="18"/>
                      <w:szCs w:val="16"/>
                    </w:rPr>
                  </w:pPr>
                  <w:r w:rsidRPr="000B5C7F">
                    <w:rPr>
                      <w:rFonts w:ascii="Calibri" w:hAnsi="Calibri" w:cs="Calibri"/>
                      <w:sz w:val="18"/>
                      <w:szCs w:val="16"/>
                    </w:rPr>
                    <w:t>15,00</w:t>
                  </w:r>
                </w:p>
                <w:p w14:paraId="6C8DB2C2" w14:textId="77777777" w:rsidR="006540AD" w:rsidRPr="000B5C7F" w:rsidRDefault="006540AD" w:rsidP="005840CA">
                  <w:pPr>
                    <w:jc w:val="right"/>
                    <w:rPr>
                      <w:rFonts w:ascii="Calibri" w:hAnsi="Calibri" w:cs="Calibri"/>
                      <w:sz w:val="18"/>
                      <w:szCs w:val="16"/>
                    </w:rPr>
                  </w:pPr>
                </w:p>
                <w:p w14:paraId="130FB351" w14:textId="77777777" w:rsidR="006540AD" w:rsidRPr="000B5C7F" w:rsidRDefault="006540AD" w:rsidP="005840CA">
                  <w:pPr>
                    <w:jc w:val="right"/>
                    <w:rPr>
                      <w:rFonts w:ascii="Calibri" w:hAnsi="Calibri" w:cs="Calibri"/>
                      <w:sz w:val="18"/>
                      <w:szCs w:val="16"/>
                    </w:rPr>
                  </w:pPr>
                </w:p>
                <w:p w14:paraId="5C5EE10C" w14:textId="77777777" w:rsidR="006540AD" w:rsidRPr="000B5C7F" w:rsidRDefault="006540AD" w:rsidP="005840CA">
                  <w:pPr>
                    <w:jc w:val="right"/>
                    <w:rPr>
                      <w:rFonts w:ascii="Calibri" w:hAnsi="Calibri" w:cs="Calibri"/>
                      <w:sz w:val="18"/>
                      <w:szCs w:val="16"/>
                    </w:rPr>
                  </w:pPr>
                </w:p>
                <w:p w14:paraId="3EEC7329" w14:textId="77777777" w:rsidR="006540AD" w:rsidRPr="000B5C7F" w:rsidRDefault="006540AD" w:rsidP="005840CA">
                  <w:pPr>
                    <w:jc w:val="right"/>
                    <w:rPr>
                      <w:rFonts w:ascii="Calibri" w:hAnsi="Calibri" w:cs="Calibri"/>
                      <w:sz w:val="18"/>
                      <w:szCs w:val="16"/>
                    </w:rPr>
                  </w:pPr>
                </w:p>
              </w:tc>
              <w:tc>
                <w:tcPr>
                  <w:tcW w:w="978" w:type="dxa"/>
                </w:tcPr>
                <w:p w14:paraId="100AB1A8" w14:textId="77777777" w:rsidR="006540AD" w:rsidRPr="000B5C7F" w:rsidRDefault="006540AD" w:rsidP="005840CA">
                  <w:pPr>
                    <w:jc w:val="right"/>
                    <w:rPr>
                      <w:rFonts w:ascii="Calibri" w:hAnsi="Calibri" w:cs="Calibri"/>
                      <w:sz w:val="18"/>
                      <w:szCs w:val="16"/>
                      <w:lang w:eastAsia="es-BO"/>
                    </w:rPr>
                  </w:pPr>
                </w:p>
                <w:p w14:paraId="054E31A2" w14:textId="77777777" w:rsidR="006540AD" w:rsidRPr="000B5C7F" w:rsidRDefault="006540AD" w:rsidP="005840CA">
                  <w:pPr>
                    <w:jc w:val="right"/>
                    <w:rPr>
                      <w:rFonts w:ascii="Calibri" w:hAnsi="Calibri" w:cs="Calibri"/>
                      <w:sz w:val="18"/>
                      <w:szCs w:val="16"/>
                      <w:lang w:eastAsia="es-BO"/>
                    </w:rPr>
                  </w:pPr>
                </w:p>
                <w:p w14:paraId="23D2BECA"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 xml:space="preserve">  </w:t>
                  </w:r>
                </w:p>
                <w:p w14:paraId="66EE01EE"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3.750,00</w:t>
                  </w:r>
                </w:p>
                <w:p w14:paraId="53CCEA4A"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495.000,00</w:t>
                  </w:r>
                </w:p>
              </w:tc>
            </w:tr>
            <w:tr w:rsidR="006540AD" w:rsidRPr="006522E7" w14:paraId="5CBE4A8A" w14:textId="77777777" w:rsidTr="005840CA">
              <w:trPr>
                <w:trHeight w:hRule="exact" w:val="847"/>
                <w:jc w:val="center"/>
              </w:trPr>
              <w:tc>
                <w:tcPr>
                  <w:tcW w:w="557" w:type="dxa"/>
                  <w:shd w:val="clear" w:color="auto" w:fill="auto"/>
                  <w:vAlign w:val="center"/>
                </w:tcPr>
                <w:p w14:paraId="2E7BEE36" w14:textId="77777777" w:rsidR="006540AD" w:rsidRPr="003D6A65" w:rsidRDefault="006540AD" w:rsidP="005840CA">
                  <w:pPr>
                    <w:jc w:val="center"/>
                    <w:rPr>
                      <w:rFonts w:ascii="Lucida Bright" w:hAnsi="Lucida Bright" w:cs="Calibri"/>
                      <w:b/>
                      <w:bCs/>
                      <w:color w:val="000000"/>
                      <w:sz w:val="18"/>
                      <w:szCs w:val="18"/>
                    </w:rPr>
                  </w:pPr>
                  <w:r w:rsidRPr="003D6A65">
                    <w:rPr>
                      <w:rFonts w:ascii="Calibri" w:hAnsi="Calibri" w:cs="Calibri"/>
                      <w:color w:val="000000"/>
                      <w:sz w:val="18"/>
                      <w:szCs w:val="16"/>
                      <w:lang w:eastAsia="es-BO"/>
                    </w:rPr>
                    <w:t>3</w:t>
                  </w:r>
                </w:p>
              </w:tc>
              <w:tc>
                <w:tcPr>
                  <w:tcW w:w="4013" w:type="dxa"/>
                  <w:shd w:val="clear" w:color="auto" w:fill="auto"/>
                </w:tcPr>
                <w:p w14:paraId="636E6282" w14:textId="77777777" w:rsidR="006540AD" w:rsidRPr="003D6A65" w:rsidRDefault="006540AD" w:rsidP="005840CA">
                  <w:pPr>
                    <w:rPr>
                      <w:rFonts w:ascii="Calibri" w:hAnsi="Calibri" w:cs="Calibri"/>
                      <w:b/>
                      <w:color w:val="000000"/>
                      <w:sz w:val="18"/>
                      <w:szCs w:val="16"/>
                      <w:lang w:eastAsia="es-BO"/>
                    </w:rPr>
                  </w:pPr>
                  <w:r w:rsidRPr="003D6A65">
                    <w:rPr>
                      <w:rFonts w:ascii="Calibri" w:hAnsi="Calibri" w:cs="Calibri"/>
                      <w:b/>
                      <w:color w:val="000000"/>
                      <w:sz w:val="18"/>
                      <w:szCs w:val="16"/>
                      <w:lang w:eastAsia="es-BO"/>
                    </w:rPr>
                    <w:t>DISPOSICIÓN FINAL DE ACEITES</w:t>
                  </w:r>
                </w:p>
                <w:p w14:paraId="5617B66A" w14:textId="77777777" w:rsidR="006540AD" w:rsidRDefault="006540AD" w:rsidP="005840CA">
                  <w:pPr>
                    <w:rPr>
                      <w:rFonts w:ascii="Calibri" w:hAnsi="Calibri" w:cs="Calibri"/>
                      <w:color w:val="000000"/>
                      <w:sz w:val="18"/>
                      <w:szCs w:val="16"/>
                      <w:lang w:val="es-BO"/>
                    </w:rPr>
                  </w:pPr>
                </w:p>
                <w:p w14:paraId="7508DBF3" w14:textId="77777777" w:rsidR="006540AD" w:rsidRPr="003D6A65" w:rsidRDefault="006540AD" w:rsidP="005840CA">
                  <w:pPr>
                    <w:rPr>
                      <w:rFonts w:ascii="Calibri" w:hAnsi="Calibri" w:cs="Calibri"/>
                      <w:color w:val="000000"/>
                      <w:sz w:val="18"/>
                      <w:szCs w:val="16"/>
                      <w:lang w:val="es-BO"/>
                    </w:rPr>
                  </w:pPr>
                  <w:r w:rsidRPr="003D6A65">
                    <w:rPr>
                      <w:rFonts w:ascii="Calibri" w:hAnsi="Calibri" w:cs="Calibri"/>
                      <w:color w:val="000000"/>
                      <w:sz w:val="18"/>
                      <w:szCs w:val="16"/>
                      <w:lang w:val="es-BO"/>
                    </w:rPr>
                    <w:t>ITEM 1. Aceites residuales</w:t>
                  </w:r>
                </w:p>
                <w:p w14:paraId="6FEAFB80" w14:textId="77777777" w:rsidR="006540AD" w:rsidRPr="003D6A65" w:rsidRDefault="006540AD" w:rsidP="005840CA">
                  <w:pPr>
                    <w:ind w:left="629"/>
                    <w:rPr>
                      <w:rFonts w:ascii="Calibri" w:hAnsi="Calibri" w:cs="Calibri"/>
                      <w:color w:val="000000"/>
                      <w:sz w:val="18"/>
                      <w:szCs w:val="16"/>
                      <w:lang w:val="es-BO"/>
                    </w:rPr>
                  </w:pPr>
                </w:p>
              </w:tc>
              <w:tc>
                <w:tcPr>
                  <w:tcW w:w="1025" w:type="dxa"/>
                  <w:shd w:val="clear" w:color="auto" w:fill="auto"/>
                </w:tcPr>
                <w:p w14:paraId="24BF51DE" w14:textId="77777777" w:rsidR="006540AD" w:rsidRPr="003D6A65" w:rsidRDefault="006540AD" w:rsidP="005840CA">
                  <w:pPr>
                    <w:jc w:val="right"/>
                    <w:rPr>
                      <w:rFonts w:ascii="Calibri" w:hAnsi="Calibri" w:cs="Calibri"/>
                      <w:color w:val="000000"/>
                      <w:sz w:val="18"/>
                      <w:szCs w:val="16"/>
                    </w:rPr>
                  </w:pPr>
                </w:p>
                <w:p w14:paraId="66BDF671" w14:textId="77777777" w:rsidR="006540AD" w:rsidRDefault="006540AD" w:rsidP="005840CA">
                  <w:pPr>
                    <w:jc w:val="right"/>
                    <w:rPr>
                      <w:rFonts w:ascii="Calibri" w:hAnsi="Calibri" w:cs="Calibri"/>
                      <w:color w:val="000000"/>
                      <w:sz w:val="18"/>
                      <w:szCs w:val="16"/>
                    </w:rPr>
                  </w:pPr>
                </w:p>
                <w:p w14:paraId="5AB46892"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3.300</w:t>
                  </w:r>
                </w:p>
                <w:p w14:paraId="561C8859" w14:textId="77777777" w:rsidR="006540AD" w:rsidRPr="003D6A65" w:rsidRDefault="006540AD" w:rsidP="005840CA">
                  <w:pPr>
                    <w:jc w:val="right"/>
                    <w:rPr>
                      <w:rFonts w:ascii="Calibri" w:hAnsi="Calibri" w:cs="Calibri"/>
                      <w:color w:val="000000"/>
                      <w:sz w:val="18"/>
                      <w:szCs w:val="16"/>
                    </w:rPr>
                  </w:pPr>
                </w:p>
              </w:tc>
              <w:tc>
                <w:tcPr>
                  <w:tcW w:w="1091" w:type="dxa"/>
                </w:tcPr>
                <w:p w14:paraId="1FA799F9" w14:textId="77777777" w:rsidR="006540AD" w:rsidRPr="003D6A65" w:rsidRDefault="006540AD" w:rsidP="005840CA">
                  <w:pPr>
                    <w:jc w:val="center"/>
                    <w:rPr>
                      <w:rFonts w:ascii="Calibri" w:hAnsi="Calibri" w:cs="Calibri"/>
                      <w:color w:val="000000"/>
                      <w:sz w:val="18"/>
                      <w:szCs w:val="16"/>
                    </w:rPr>
                  </w:pPr>
                </w:p>
                <w:p w14:paraId="20A44982" w14:textId="77777777" w:rsidR="006540AD" w:rsidRDefault="006540AD" w:rsidP="005840CA">
                  <w:pPr>
                    <w:jc w:val="center"/>
                    <w:rPr>
                      <w:rFonts w:ascii="Calibri" w:hAnsi="Calibri" w:cs="Calibri"/>
                      <w:color w:val="000000"/>
                      <w:sz w:val="18"/>
                      <w:szCs w:val="16"/>
                    </w:rPr>
                  </w:pPr>
                </w:p>
                <w:p w14:paraId="7BCA9E8D" w14:textId="77777777" w:rsidR="006540AD" w:rsidRPr="003D6A65" w:rsidRDefault="006540AD" w:rsidP="005840CA">
                  <w:pPr>
                    <w:jc w:val="center"/>
                    <w:rPr>
                      <w:rFonts w:ascii="Calibri" w:hAnsi="Calibri" w:cs="Calibri"/>
                      <w:color w:val="000000"/>
                      <w:sz w:val="18"/>
                      <w:szCs w:val="16"/>
                    </w:rPr>
                  </w:pPr>
                  <w:r w:rsidRPr="003D6A65">
                    <w:rPr>
                      <w:rFonts w:ascii="Calibri" w:hAnsi="Calibri" w:cs="Calibri"/>
                      <w:color w:val="000000"/>
                      <w:sz w:val="18"/>
                      <w:szCs w:val="16"/>
                    </w:rPr>
                    <w:t>Kg</w:t>
                  </w:r>
                </w:p>
              </w:tc>
              <w:tc>
                <w:tcPr>
                  <w:tcW w:w="978" w:type="dxa"/>
                </w:tcPr>
                <w:p w14:paraId="273170CC" w14:textId="77777777" w:rsidR="006540AD" w:rsidRPr="000B5C7F" w:rsidRDefault="006540AD" w:rsidP="005840CA">
                  <w:pPr>
                    <w:jc w:val="right"/>
                    <w:rPr>
                      <w:rFonts w:ascii="Calibri" w:hAnsi="Calibri" w:cs="Calibri"/>
                      <w:sz w:val="18"/>
                      <w:szCs w:val="16"/>
                    </w:rPr>
                  </w:pPr>
                </w:p>
                <w:p w14:paraId="59A4CEC0" w14:textId="77777777" w:rsidR="006540AD" w:rsidRDefault="006540AD" w:rsidP="005840CA">
                  <w:pPr>
                    <w:jc w:val="right"/>
                    <w:rPr>
                      <w:rFonts w:ascii="Calibri" w:hAnsi="Calibri" w:cs="Calibri"/>
                      <w:sz w:val="18"/>
                      <w:szCs w:val="16"/>
                    </w:rPr>
                  </w:pPr>
                </w:p>
                <w:p w14:paraId="2EC11967" w14:textId="77777777" w:rsidR="006540AD" w:rsidRPr="000B5C7F" w:rsidRDefault="006540AD" w:rsidP="005840CA">
                  <w:pPr>
                    <w:jc w:val="right"/>
                    <w:rPr>
                      <w:rFonts w:ascii="Calibri" w:hAnsi="Calibri" w:cs="Calibri"/>
                      <w:sz w:val="18"/>
                      <w:szCs w:val="16"/>
                    </w:rPr>
                  </w:pPr>
                  <w:r w:rsidRPr="000B5C7F">
                    <w:rPr>
                      <w:rFonts w:ascii="Calibri" w:hAnsi="Calibri" w:cs="Calibri"/>
                      <w:sz w:val="18"/>
                      <w:szCs w:val="16"/>
                    </w:rPr>
                    <w:t>15,00</w:t>
                  </w:r>
                </w:p>
                <w:p w14:paraId="40F84F59" w14:textId="77777777" w:rsidR="006540AD" w:rsidRPr="000B5C7F" w:rsidRDefault="006540AD" w:rsidP="005840CA">
                  <w:pPr>
                    <w:jc w:val="right"/>
                    <w:rPr>
                      <w:rFonts w:ascii="Calibri" w:hAnsi="Calibri" w:cs="Calibri"/>
                      <w:sz w:val="18"/>
                      <w:szCs w:val="16"/>
                    </w:rPr>
                  </w:pPr>
                </w:p>
              </w:tc>
              <w:tc>
                <w:tcPr>
                  <w:tcW w:w="978" w:type="dxa"/>
                </w:tcPr>
                <w:p w14:paraId="1108D563"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 xml:space="preserve"> </w:t>
                  </w:r>
                </w:p>
                <w:p w14:paraId="229C8361" w14:textId="77777777" w:rsidR="006540AD" w:rsidRDefault="006540AD" w:rsidP="005840CA">
                  <w:pPr>
                    <w:jc w:val="right"/>
                    <w:rPr>
                      <w:rFonts w:ascii="Calibri" w:hAnsi="Calibri" w:cs="Calibri"/>
                      <w:sz w:val="18"/>
                      <w:szCs w:val="16"/>
                      <w:lang w:eastAsia="es-BO"/>
                    </w:rPr>
                  </w:pPr>
                </w:p>
                <w:p w14:paraId="1AEEF874"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49.500,00</w:t>
                  </w:r>
                </w:p>
              </w:tc>
            </w:tr>
            <w:tr w:rsidR="006540AD" w:rsidRPr="006522E7" w14:paraId="60C69CD6" w14:textId="77777777" w:rsidTr="005840CA">
              <w:trPr>
                <w:trHeight w:hRule="exact" w:val="1125"/>
                <w:jc w:val="center"/>
              </w:trPr>
              <w:tc>
                <w:tcPr>
                  <w:tcW w:w="557" w:type="dxa"/>
                  <w:shd w:val="clear" w:color="auto" w:fill="auto"/>
                  <w:vAlign w:val="center"/>
                </w:tcPr>
                <w:p w14:paraId="0B3E6627"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4</w:t>
                  </w:r>
                </w:p>
              </w:tc>
              <w:tc>
                <w:tcPr>
                  <w:tcW w:w="4013" w:type="dxa"/>
                  <w:shd w:val="clear" w:color="auto" w:fill="auto"/>
                </w:tcPr>
                <w:p w14:paraId="73E1ADB9" w14:textId="77777777" w:rsidR="006540AD" w:rsidRPr="003D6A65" w:rsidRDefault="006540AD" w:rsidP="005840CA">
                  <w:pPr>
                    <w:rPr>
                      <w:rFonts w:ascii="Calibri" w:hAnsi="Calibri" w:cs="Calibri"/>
                      <w:b/>
                      <w:color w:val="000000"/>
                      <w:sz w:val="18"/>
                      <w:szCs w:val="16"/>
                      <w:lang w:eastAsia="es-BO"/>
                    </w:rPr>
                  </w:pPr>
                  <w:r w:rsidRPr="003D6A65">
                    <w:rPr>
                      <w:rFonts w:ascii="Calibri" w:hAnsi="Calibri" w:cs="Calibri"/>
                      <w:b/>
                      <w:color w:val="000000"/>
                      <w:sz w:val="18"/>
                      <w:szCs w:val="16"/>
                      <w:lang w:eastAsia="es-BO"/>
                    </w:rPr>
                    <w:t xml:space="preserve">DISPOSICIÓN FINAL DE AGUAS GRISES Y NEGRAS </w:t>
                  </w:r>
                </w:p>
                <w:p w14:paraId="33D27DF4" w14:textId="77777777" w:rsidR="006540AD" w:rsidRPr="003D6A65" w:rsidRDefault="006540AD" w:rsidP="005840CA">
                  <w:pPr>
                    <w:rPr>
                      <w:rFonts w:ascii="Calibri" w:hAnsi="Calibri" w:cs="Calibri"/>
                      <w:b/>
                      <w:color w:val="000000"/>
                      <w:sz w:val="18"/>
                      <w:szCs w:val="16"/>
                      <w:lang w:eastAsia="es-BO"/>
                    </w:rPr>
                  </w:pPr>
                </w:p>
                <w:p w14:paraId="2D36DB20" w14:textId="77777777" w:rsidR="006540AD" w:rsidRPr="003D6A65" w:rsidRDefault="006540AD" w:rsidP="005840CA">
                  <w:pPr>
                    <w:rPr>
                      <w:rFonts w:ascii="Calibri" w:hAnsi="Calibri" w:cs="Calibri"/>
                      <w:b/>
                      <w:color w:val="000000"/>
                      <w:sz w:val="18"/>
                      <w:szCs w:val="18"/>
                      <w:lang w:val="es-BO" w:eastAsia="es-BO"/>
                    </w:rPr>
                  </w:pPr>
                  <w:r w:rsidRPr="003D6A65">
                    <w:rPr>
                      <w:rFonts w:ascii="Calibri" w:hAnsi="Calibri" w:cs="Calibri"/>
                      <w:color w:val="000000"/>
                      <w:sz w:val="18"/>
                      <w:szCs w:val="16"/>
                    </w:rPr>
                    <w:t xml:space="preserve">ITEM 1. </w:t>
                  </w:r>
                  <w:r w:rsidRPr="003D6A65">
                    <w:rPr>
                      <w:rFonts w:ascii="Calibri" w:hAnsi="Calibri" w:cs="Calibri"/>
                      <w:color w:val="000000"/>
                      <w:sz w:val="18"/>
                      <w:szCs w:val="16"/>
                      <w:lang w:val="es-BO"/>
                    </w:rPr>
                    <w:t>Residuos líquidos y lodos de la cámara séptica, PDA y otros con evacuación (Cada viaje mínimo de 20.000 litros).</w:t>
                  </w:r>
                </w:p>
              </w:tc>
              <w:tc>
                <w:tcPr>
                  <w:tcW w:w="1025" w:type="dxa"/>
                  <w:shd w:val="clear" w:color="auto" w:fill="auto"/>
                </w:tcPr>
                <w:p w14:paraId="2C811A2A" w14:textId="77777777" w:rsidR="006540AD" w:rsidRPr="003D6A65" w:rsidRDefault="006540AD" w:rsidP="005840CA">
                  <w:pPr>
                    <w:jc w:val="right"/>
                    <w:rPr>
                      <w:rFonts w:ascii="Calibri" w:hAnsi="Calibri" w:cs="Calibri"/>
                      <w:color w:val="000000"/>
                      <w:sz w:val="18"/>
                      <w:szCs w:val="16"/>
                    </w:rPr>
                  </w:pPr>
                </w:p>
                <w:p w14:paraId="6FD5984B" w14:textId="77777777" w:rsidR="006540AD" w:rsidRPr="003D6A65" w:rsidRDefault="006540AD" w:rsidP="005840CA">
                  <w:pPr>
                    <w:jc w:val="right"/>
                    <w:rPr>
                      <w:rFonts w:ascii="Calibri" w:hAnsi="Calibri" w:cs="Calibri"/>
                      <w:color w:val="000000"/>
                      <w:sz w:val="18"/>
                      <w:szCs w:val="16"/>
                    </w:rPr>
                  </w:pPr>
                </w:p>
                <w:p w14:paraId="704069AF"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8</w:t>
                  </w:r>
                </w:p>
              </w:tc>
              <w:tc>
                <w:tcPr>
                  <w:tcW w:w="1091" w:type="dxa"/>
                </w:tcPr>
                <w:p w14:paraId="722342C0" w14:textId="77777777" w:rsidR="006540AD" w:rsidRPr="003D6A65" w:rsidRDefault="006540AD" w:rsidP="005840CA">
                  <w:pPr>
                    <w:jc w:val="center"/>
                    <w:rPr>
                      <w:rFonts w:ascii="Calibri" w:hAnsi="Calibri" w:cs="Calibri"/>
                      <w:color w:val="000000"/>
                      <w:sz w:val="18"/>
                      <w:szCs w:val="16"/>
                    </w:rPr>
                  </w:pPr>
                </w:p>
                <w:p w14:paraId="4DC4BA68" w14:textId="77777777" w:rsidR="006540AD" w:rsidRPr="003D6A65" w:rsidRDefault="006540AD" w:rsidP="005840CA">
                  <w:pPr>
                    <w:jc w:val="center"/>
                    <w:rPr>
                      <w:rFonts w:ascii="Calibri" w:hAnsi="Calibri" w:cs="Calibri"/>
                      <w:color w:val="000000"/>
                      <w:sz w:val="18"/>
                      <w:szCs w:val="16"/>
                    </w:rPr>
                  </w:pPr>
                </w:p>
                <w:p w14:paraId="0F300EF6" w14:textId="77777777" w:rsidR="006540AD" w:rsidRPr="003D6A65" w:rsidRDefault="006540AD" w:rsidP="005840CA">
                  <w:pPr>
                    <w:jc w:val="center"/>
                    <w:rPr>
                      <w:rFonts w:ascii="Calibri" w:hAnsi="Calibri" w:cs="Calibri"/>
                      <w:color w:val="000000"/>
                      <w:sz w:val="18"/>
                      <w:szCs w:val="16"/>
                    </w:rPr>
                  </w:pPr>
                  <w:r w:rsidRPr="003D6A65">
                    <w:rPr>
                      <w:rFonts w:ascii="Calibri" w:hAnsi="Calibri" w:cs="Calibri"/>
                      <w:color w:val="000000"/>
                      <w:sz w:val="18"/>
                      <w:szCs w:val="16"/>
                    </w:rPr>
                    <w:t>Por viaje</w:t>
                  </w:r>
                </w:p>
              </w:tc>
              <w:tc>
                <w:tcPr>
                  <w:tcW w:w="978" w:type="dxa"/>
                </w:tcPr>
                <w:p w14:paraId="41BAAB6A" w14:textId="77777777" w:rsidR="006540AD" w:rsidRPr="000B5C7F" w:rsidRDefault="006540AD" w:rsidP="005840CA">
                  <w:pPr>
                    <w:jc w:val="right"/>
                    <w:rPr>
                      <w:rFonts w:ascii="Calibri" w:hAnsi="Calibri" w:cs="Calibri"/>
                      <w:sz w:val="18"/>
                      <w:szCs w:val="16"/>
                    </w:rPr>
                  </w:pPr>
                </w:p>
                <w:p w14:paraId="314ED641" w14:textId="77777777" w:rsidR="006540AD" w:rsidRPr="000B5C7F" w:rsidRDefault="006540AD" w:rsidP="005840CA">
                  <w:pPr>
                    <w:jc w:val="right"/>
                    <w:rPr>
                      <w:rFonts w:ascii="Calibri" w:hAnsi="Calibri" w:cs="Calibri"/>
                      <w:sz w:val="18"/>
                      <w:szCs w:val="16"/>
                    </w:rPr>
                  </w:pPr>
                </w:p>
                <w:p w14:paraId="387E3FCC" w14:textId="77777777" w:rsidR="006540AD" w:rsidRPr="000B5C7F" w:rsidRDefault="006540AD" w:rsidP="005840CA">
                  <w:pPr>
                    <w:jc w:val="right"/>
                    <w:rPr>
                      <w:rFonts w:ascii="Calibri" w:hAnsi="Calibri" w:cs="Calibri"/>
                      <w:sz w:val="18"/>
                      <w:szCs w:val="16"/>
                    </w:rPr>
                  </w:pPr>
                  <w:r w:rsidRPr="000B5C7F">
                    <w:rPr>
                      <w:rFonts w:ascii="Calibri" w:hAnsi="Calibri" w:cs="Calibri"/>
                      <w:sz w:val="18"/>
                      <w:szCs w:val="16"/>
                    </w:rPr>
                    <w:t>9.000,00</w:t>
                  </w:r>
                </w:p>
              </w:tc>
              <w:tc>
                <w:tcPr>
                  <w:tcW w:w="978" w:type="dxa"/>
                </w:tcPr>
                <w:p w14:paraId="5E625A30" w14:textId="77777777" w:rsidR="006540AD" w:rsidRPr="000B5C7F" w:rsidRDefault="006540AD" w:rsidP="005840CA">
                  <w:pPr>
                    <w:jc w:val="right"/>
                    <w:rPr>
                      <w:rFonts w:ascii="Calibri" w:hAnsi="Calibri" w:cs="Calibri"/>
                      <w:sz w:val="18"/>
                      <w:szCs w:val="16"/>
                      <w:lang w:eastAsia="es-BO"/>
                    </w:rPr>
                  </w:pPr>
                </w:p>
                <w:p w14:paraId="7E2ABE8C"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 xml:space="preserve"> </w:t>
                  </w:r>
                </w:p>
                <w:p w14:paraId="48DCFC44"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72.000,00</w:t>
                  </w:r>
                </w:p>
              </w:tc>
            </w:tr>
            <w:tr w:rsidR="006540AD" w:rsidRPr="006522E7" w14:paraId="719B2D39" w14:textId="77777777" w:rsidTr="005840CA">
              <w:trPr>
                <w:trHeight w:hRule="exact" w:val="1569"/>
                <w:jc w:val="center"/>
              </w:trPr>
              <w:tc>
                <w:tcPr>
                  <w:tcW w:w="557" w:type="dxa"/>
                  <w:shd w:val="clear" w:color="auto" w:fill="auto"/>
                  <w:vAlign w:val="center"/>
                </w:tcPr>
                <w:p w14:paraId="3E7B994E" w14:textId="77777777" w:rsidR="006540AD" w:rsidRPr="003D6A65" w:rsidRDefault="006540AD" w:rsidP="005840CA">
                  <w:pPr>
                    <w:jc w:val="center"/>
                    <w:rPr>
                      <w:rFonts w:ascii="Calibri" w:hAnsi="Calibri" w:cs="Calibri"/>
                      <w:color w:val="000000"/>
                      <w:sz w:val="18"/>
                      <w:szCs w:val="16"/>
                      <w:lang w:eastAsia="es-BO"/>
                    </w:rPr>
                  </w:pPr>
                  <w:r w:rsidRPr="003D6A65">
                    <w:rPr>
                      <w:rFonts w:ascii="Calibri" w:hAnsi="Calibri" w:cs="Calibri"/>
                      <w:color w:val="000000"/>
                      <w:sz w:val="18"/>
                      <w:szCs w:val="16"/>
                      <w:lang w:eastAsia="es-BO"/>
                    </w:rPr>
                    <w:t>5</w:t>
                  </w:r>
                </w:p>
              </w:tc>
              <w:tc>
                <w:tcPr>
                  <w:tcW w:w="4013" w:type="dxa"/>
                  <w:shd w:val="clear" w:color="auto" w:fill="auto"/>
                </w:tcPr>
                <w:p w14:paraId="26B51DD4" w14:textId="77777777" w:rsidR="006540AD" w:rsidRDefault="006540AD" w:rsidP="005840CA">
                  <w:pPr>
                    <w:rPr>
                      <w:rFonts w:ascii="Calibri" w:hAnsi="Calibri" w:cs="Calibri"/>
                      <w:b/>
                      <w:color w:val="000000"/>
                      <w:sz w:val="18"/>
                      <w:szCs w:val="16"/>
                      <w:lang w:eastAsia="es-BO"/>
                    </w:rPr>
                  </w:pPr>
                  <w:r w:rsidRPr="000B5C7F">
                    <w:rPr>
                      <w:rFonts w:ascii="Calibri" w:hAnsi="Calibri" w:cs="Calibri"/>
                      <w:b/>
                      <w:color w:val="000000"/>
                      <w:sz w:val="18"/>
                      <w:szCs w:val="16"/>
                      <w:lang w:eastAsia="es-BO"/>
                    </w:rPr>
                    <w:t>DISPOSICION FINAL DE AGUA CONTAMINADA CON TRAZAS DE HIDROCARBUROS Y/O HIERRO</w:t>
                  </w:r>
                </w:p>
                <w:p w14:paraId="0D46155A" w14:textId="77777777" w:rsidR="006540AD" w:rsidRPr="003D6A65" w:rsidRDefault="006540AD" w:rsidP="005840CA">
                  <w:pPr>
                    <w:rPr>
                      <w:rFonts w:ascii="Calibri" w:hAnsi="Calibri" w:cs="Calibri"/>
                      <w:b/>
                      <w:color w:val="000000"/>
                      <w:sz w:val="18"/>
                      <w:szCs w:val="16"/>
                      <w:lang w:eastAsia="es-BO"/>
                    </w:rPr>
                  </w:pPr>
                </w:p>
                <w:p w14:paraId="54ADCE2C" w14:textId="77777777" w:rsidR="006540AD" w:rsidRPr="003D6A65" w:rsidRDefault="006540AD" w:rsidP="005840CA">
                  <w:pPr>
                    <w:rPr>
                      <w:rFonts w:ascii="Calibri" w:hAnsi="Calibri" w:cs="Calibri"/>
                      <w:b/>
                      <w:color w:val="000000"/>
                      <w:sz w:val="18"/>
                      <w:szCs w:val="18"/>
                    </w:rPr>
                  </w:pPr>
                  <w:r w:rsidRPr="000B5C7F">
                    <w:rPr>
                      <w:rFonts w:ascii="Calibri" w:hAnsi="Calibri" w:cs="Calibri"/>
                      <w:color w:val="000000"/>
                      <w:sz w:val="18"/>
                      <w:szCs w:val="16"/>
                      <w:lang w:val="es-BO"/>
                    </w:rPr>
                    <w:t>ITEM 1. Disposición final de agua contaminada con trazas de hidrocarburos y/o hierro de la Pileta API, tanque SLOP u otras áreas donde se contenga. (Cada viaje mínimo de 20.000 litros).</w:t>
                  </w:r>
                </w:p>
              </w:tc>
              <w:tc>
                <w:tcPr>
                  <w:tcW w:w="1025" w:type="dxa"/>
                  <w:shd w:val="clear" w:color="auto" w:fill="auto"/>
                </w:tcPr>
                <w:p w14:paraId="2ACB5BD5" w14:textId="77777777" w:rsidR="006540AD" w:rsidRPr="003D6A65" w:rsidRDefault="006540AD" w:rsidP="005840CA">
                  <w:pPr>
                    <w:jc w:val="right"/>
                    <w:rPr>
                      <w:rFonts w:ascii="Calibri" w:hAnsi="Calibri" w:cs="Calibri"/>
                      <w:color w:val="000000"/>
                      <w:sz w:val="18"/>
                      <w:szCs w:val="16"/>
                    </w:rPr>
                  </w:pPr>
                </w:p>
                <w:p w14:paraId="568EB8CB" w14:textId="77777777" w:rsidR="006540AD" w:rsidRPr="003D6A65" w:rsidRDefault="006540AD" w:rsidP="005840CA">
                  <w:pPr>
                    <w:jc w:val="right"/>
                    <w:rPr>
                      <w:rFonts w:ascii="Calibri" w:hAnsi="Calibri" w:cs="Calibri"/>
                      <w:color w:val="000000"/>
                      <w:sz w:val="18"/>
                      <w:szCs w:val="16"/>
                    </w:rPr>
                  </w:pPr>
                </w:p>
                <w:p w14:paraId="3C542959" w14:textId="77777777" w:rsidR="006540AD" w:rsidRPr="003D6A65" w:rsidRDefault="006540AD" w:rsidP="005840CA">
                  <w:pPr>
                    <w:jc w:val="right"/>
                    <w:rPr>
                      <w:rFonts w:ascii="Calibri" w:hAnsi="Calibri" w:cs="Calibri"/>
                      <w:color w:val="000000"/>
                      <w:sz w:val="18"/>
                      <w:szCs w:val="16"/>
                    </w:rPr>
                  </w:pPr>
                </w:p>
                <w:p w14:paraId="03C320DD" w14:textId="77777777" w:rsidR="006540AD" w:rsidRPr="003D6A65" w:rsidRDefault="006540AD" w:rsidP="005840CA">
                  <w:pPr>
                    <w:jc w:val="right"/>
                    <w:rPr>
                      <w:rFonts w:ascii="Calibri" w:hAnsi="Calibri" w:cs="Calibri"/>
                      <w:color w:val="000000"/>
                      <w:sz w:val="18"/>
                      <w:szCs w:val="16"/>
                    </w:rPr>
                  </w:pPr>
                  <w:r w:rsidRPr="003D6A65">
                    <w:rPr>
                      <w:rFonts w:ascii="Calibri" w:hAnsi="Calibri" w:cs="Calibri"/>
                      <w:color w:val="000000"/>
                      <w:sz w:val="18"/>
                      <w:szCs w:val="16"/>
                    </w:rPr>
                    <w:t>7</w:t>
                  </w:r>
                </w:p>
                <w:p w14:paraId="6FD0767B" w14:textId="77777777" w:rsidR="006540AD" w:rsidRPr="003D6A65" w:rsidRDefault="006540AD" w:rsidP="005840CA">
                  <w:pPr>
                    <w:jc w:val="right"/>
                    <w:rPr>
                      <w:rFonts w:ascii="Calibri" w:hAnsi="Calibri" w:cs="Calibri"/>
                      <w:color w:val="000000"/>
                      <w:sz w:val="18"/>
                      <w:szCs w:val="16"/>
                    </w:rPr>
                  </w:pPr>
                </w:p>
                <w:p w14:paraId="2B5E2F5E" w14:textId="77777777" w:rsidR="006540AD" w:rsidRPr="003D6A65" w:rsidRDefault="006540AD" w:rsidP="005840CA">
                  <w:pPr>
                    <w:jc w:val="right"/>
                    <w:rPr>
                      <w:rFonts w:ascii="Calibri" w:hAnsi="Calibri" w:cs="Calibri"/>
                      <w:color w:val="000000"/>
                      <w:sz w:val="18"/>
                      <w:szCs w:val="16"/>
                    </w:rPr>
                  </w:pPr>
                </w:p>
              </w:tc>
              <w:tc>
                <w:tcPr>
                  <w:tcW w:w="1091" w:type="dxa"/>
                </w:tcPr>
                <w:p w14:paraId="574BE52A" w14:textId="77777777" w:rsidR="006540AD" w:rsidRPr="003D6A65" w:rsidRDefault="006540AD" w:rsidP="005840CA">
                  <w:pPr>
                    <w:jc w:val="center"/>
                    <w:rPr>
                      <w:rFonts w:ascii="Calibri" w:hAnsi="Calibri" w:cs="Calibri"/>
                      <w:color w:val="000000"/>
                      <w:sz w:val="18"/>
                      <w:szCs w:val="16"/>
                    </w:rPr>
                  </w:pPr>
                </w:p>
                <w:p w14:paraId="15A3690E" w14:textId="77777777" w:rsidR="006540AD" w:rsidRPr="003D6A65" w:rsidRDefault="006540AD" w:rsidP="005840CA">
                  <w:pPr>
                    <w:jc w:val="center"/>
                    <w:rPr>
                      <w:rFonts w:ascii="Calibri" w:hAnsi="Calibri" w:cs="Calibri"/>
                      <w:color w:val="000000"/>
                      <w:sz w:val="18"/>
                      <w:szCs w:val="16"/>
                    </w:rPr>
                  </w:pPr>
                </w:p>
                <w:p w14:paraId="39020E09" w14:textId="77777777" w:rsidR="006540AD" w:rsidRPr="003D6A65" w:rsidRDefault="006540AD" w:rsidP="005840CA">
                  <w:pPr>
                    <w:jc w:val="center"/>
                    <w:rPr>
                      <w:rFonts w:ascii="Calibri" w:hAnsi="Calibri" w:cs="Calibri"/>
                      <w:color w:val="000000"/>
                      <w:sz w:val="18"/>
                      <w:szCs w:val="16"/>
                    </w:rPr>
                  </w:pPr>
                </w:p>
                <w:p w14:paraId="1EE141D8" w14:textId="77777777" w:rsidR="006540AD" w:rsidRPr="003D6A65" w:rsidRDefault="006540AD" w:rsidP="005840CA">
                  <w:pPr>
                    <w:jc w:val="center"/>
                    <w:rPr>
                      <w:rFonts w:ascii="Calibri" w:hAnsi="Calibri" w:cs="Calibri"/>
                      <w:color w:val="000000"/>
                      <w:sz w:val="18"/>
                      <w:szCs w:val="16"/>
                    </w:rPr>
                  </w:pPr>
                  <w:r w:rsidRPr="003D6A65">
                    <w:rPr>
                      <w:rFonts w:ascii="Calibri" w:hAnsi="Calibri" w:cs="Calibri"/>
                      <w:color w:val="000000"/>
                      <w:sz w:val="18"/>
                      <w:szCs w:val="16"/>
                    </w:rPr>
                    <w:t>Por viaje</w:t>
                  </w:r>
                </w:p>
                <w:p w14:paraId="42A7B563" w14:textId="77777777" w:rsidR="006540AD" w:rsidRPr="003D6A65" w:rsidRDefault="006540AD" w:rsidP="005840CA">
                  <w:pPr>
                    <w:jc w:val="center"/>
                    <w:rPr>
                      <w:rFonts w:ascii="Calibri" w:hAnsi="Calibri" w:cs="Calibri"/>
                      <w:color w:val="000000"/>
                      <w:sz w:val="18"/>
                      <w:szCs w:val="16"/>
                    </w:rPr>
                  </w:pPr>
                </w:p>
              </w:tc>
              <w:tc>
                <w:tcPr>
                  <w:tcW w:w="978" w:type="dxa"/>
                </w:tcPr>
                <w:p w14:paraId="36E68077" w14:textId="77777777" w:rsidR="006540AD" w:rsidRPr="000B5C7F" w:rsidRDefault="006540AD" w:rsidP="005840CA">
                  <w:pPr>
                    <w:jc w:val="right"/>
                    <w:rPr>
                      <w:rFonts w:ascii="Calibri" w:hAnsi="Calibri" w:cs="Calibri"/>
                      <w:sz w:val="18"/>
                      <w:szCs w:val="16"/>
                    </w:rPr>
                  </w:pPr>
                </w:p>
                <w:p w14:paraId="43DB257B" w14:textId="77777777" w:rsidR="006540AD" w:rsidRPr="000B5C7F" w:rsidRDefault="006540AD" w:rsidP="005840CA">
                  <w:pPr>
                    <w:jc w:val="right"/>
                    <w:rPr>
                      <w:rFonts w:ascii="Calibri" w:hAnsi="Calibri" w:cs="Calibri"/>
                      <w:sz w:val="18"/>
                      <w:szCs w:val="16"/>
                    </w:rPr>
                  </w:pPr>
                </w:p>
                <w:p w14:paraId="4939A7C4" w14:textId="77777777" w:rsidR="006540AD" w:rsidRPr="000B5C7F" w:rsidRDefault="006540AD" w:rsidP="005840CA">
                  <w:pPr>
                    <w:jc w:val="right"/>
                    <w:rPr>
                      <w:rFonts w:ascii="Calibri" w:hAnsi="Calibri" w:cs="Calibri"/>
                      <w:sz w:val="18"/>
                      <w:szCs w:val="16"/>
                    </w:rPr>
                  </w:pPr>
                </w:p>
                <w:p w14:paraId="43E5DA00" w14:textId="77777777" w:rsidR="006540AD" w:rsidRPr="000B5C7F" w:rsidRDefault="006540AD" w:rsidP="005840CA">
                  <w:pPr>
                    <w:jc w:val="right"/>
                    <w:rPr>
                      <w:rFonts w:ascii="Calibri" w:hAnsi="Calibri" w:cs="Calibri"/>
                      <w:sz w:val="18"/>
                      <w:szCs w:val="16"/>
                    </w:rPr>
                  </w:pPr>
                  <w:r w:rsidRPr="000B5C7F">
                    <w:rPr>
                      <w:rFonts w:ascii="Calibri" w:hAnsi="Calibri" w:cs="Calibri"/>
                      <w:sz w:val="18"/>
                      <w:szCs w:val="16"/>
                    </w:rPr>
                    <w:t>22.000,00</w:t>
                  </w:r>
                </w:p>
              </w:tc>
              <w:tc>
                <w:tcPr>
                  <w:tcW w:w="978" w:type="dxa"/>
                </w:tcPr>
                <w:p w14:paraId="63E91CFF" w14:textId="77777777" w:rsidR="006540AD" w:rsidRPr="000B5C7F" w:rsidRDefault="006540AD" w:rsidP="005840CA">
                  <w:pPr>
                    <w:jc w:val="right"/>
                    <w:rPr>
                      <w:rFonts w:ascii="Calibri" w:hAnsi="Calibri" w:cs="Calibri"/>
                      <w:sz w:val="18"/>
                      <w:szCs w:val="16"/>
                      <w:lang w:eastAsia="es-BO"/>
                    </w:rPr>
                  </w:pPr>
                </w:p>
                <w:p w14:paraId="010A4B2A" w14:textId="77777777" w:rsidR="006540AD" w:rsidRPr="000B5C7F" w:rsidRDefault="006540AD" w:rsidP="005840CA">
                  <w:pPr>
                    <w:jc w:val="right"/>
                    <w:rPr>
                      <w:rFonts w:ascii="Calibri" w:hAnsi="Calibri" w:cs="Calibri"/>
                      <w:sz w:val="18"/>
                      <w:szCs w:val="16"/>
                      <w:lang w:eastAsia="es-BO"/>
                    </w:rPr>
                  </w:pPr>
                </w:p>
                <w:p w14:paraId="02F24CA6" w14:textId="77777777" w:rsidR="006540AD" w:rsidRPr="000B5C7F" w:rsidRDefault="006540AD" w:rsidP="005840CA">
                  <w:pPr>
                    <w:jc w:val="right"/>
                    <w:rPr>
                      <w:rFonts w:ascii="Calibri" w:hAnsi="Calibri" w:cs="Calibri"/>
                      <w:sz w:val="18"/>
                      <w:szCs w:val="16"/>
                      <w:lang w:eastAsia="es-BO"/>
                    </w:rPr>
                  </w:pPr>
                </w:p>
                <w:p w14:paraId="24732D3C" w14:textId="77777777" w:rsidR="006540AD" w:rsidRPr="000B5C7F" w:rsidRDefault="006540AD" w:rsidP="005840CA">
                  <w:pPr>
                    <w:jc w:val="right"/>
                    <w:rPr>
                      <w:rFonts w:ascii="Calibri" w:hAnsi="Calibri" w:cs="Calibri"/>
                      <w:sz w:val="18"/>
                      <w:szCs w:val="16"/>
                      <w:lang w:eastAsia="es-BO"/>
                    </w:rPr>
                  </w:pPr>
                  <w:r w:rsidRPr="000B5C7F">
                    <w:rPr>
                      <w:rFonts w:ascii="Calibri" w:hAnsi="Calibri" w:cs="Calibri"/>
                      <w:sz w:val="18"/>
                      <w:szCs w:val="16"/>
                      <w:lang w:eastAsia="es-BO"/>
                    </w:rPr>
                    <w:t>154.000,00</w:t>
                  </w:r>
                </w:p>
              </w:tc>
            </w:tr>
          </w:tbl>
          <w:p w14:paraId="357EA765" w14:textId="77777777" w:rsidR="006540AD" w:rsidRDefault="006540AD" w:rsidP="006540AD">
            <w:pPr>
              <w:pStyle w:val="Prrafodelista"/>
              <w:spacing w:after="13" w:line="276" w:lineRule="auto"/>
              <w:ind w:left="0"/>
              <w:contextualSpacing/>
              <w:jc w:val="both"/>
              <w:rPr>
                <w:rFonts w:ascii="Calibri" w:hAnsi="Calibri" w:cs="Verdana"/>
                <w:bCs/>
                <w:sz w:val="22"/>
                <w:szCs w:val="22"/>
              </w:rPr>
            </w:pPr>
            <w:r w:rsidRPr="006522E7">
              <w:rPr>
                <w:rFonts w:ascii="Calibri" w:hAnsi="Calibri" w:cs="Calibri"/>
                <w:color w:val="000000"/>
                <w:sz w:val="18"/>
                <w:szCs w:val="18"/>
                <w:lang w:val="es-BO"/>
              </w:rPr>
              <w:t>*</w:t>
            </w:r>
            <w:r w:rsidRPr="006540AD">
              <w:rPr>
                <w:rFonts w:ascii="Calibri" w:hAnsi="Calibri" w:cs="Verdana"/>
                <w:bCs/>
                <w:color w:val="000000"/>
                <w:sz w:val="22"/>
                <w:szCs w:val="22"/>
              </w:rPr>
              <w:t>Se aclara que las cantidades mencionadas no son cantidades mínimas ni máximas de residuos a disponer, estas solo se presentan de manera informativa para el oferente.</w:t>
            </w:r>
          </w:p>
          <w:p w14:paraId="6FD0BA0E" w14:textId="77777777" w:rsidR="006540AD" w:rsidRDefault="006540AD" w:rsidP="00F83851">
            <w:pPr>
              <w:pStyle w:val="Prrafodelista"/>
              <w:spacing w:after="13" w:line="276" w:lineRule="auto"/>
              <w:ind w:left="0"/>
              <w:contextualSpacing/>
              <w:jc w:val="both"/>
              <w:rPr>
                <w:rFonts w:ascii="Calibri" w:hAnsi="Calibri" w:cs="Verdana"/>
                <w:bCs/>
                <w:color w:val="000000"/>
                <w:sz w:val="22"/>
                <w:szCs w:val="22"/>
              </w:rPr>
            </w:pPr>
          </w:p>
          <w:p w14:paraId="1CA6588E" w14:textId="4EDBEA0F" w:rsidR="006540AD" w:rsidRDefault="00C11579" w:rsidP="00CC1A5B">
            <w:pPr>
              <w:pStyle w:val="Prrafodelista"/>
              <w:spacing w:after="13" w:line="276" w:lineRule="auto"/>
              <w:ind w:left="0"/>
              <w:contextualSpacing/>
              <w:jc w:val="both"/>
              <w:rPr>
                <w:rFonts w:ascii="Calibri" w:hAnsi="Calibri" w:cs="Verdana"/>
                <w:bCs/>
                <w:sz w:val="22"/>
                <w:szCs w:val="22"/>
              </w:rPr>
            </w:pPr>
            <w:r w:rsidRPr="006522E7">
              <w:rPr>
                <w:rFonts w:ascii="Calibri" w:hAnsi="Calibri" w:cs="Verdana"/>
                <w:bCs/>
                <w:color w:val="000000"/>
                <w:sz w:val="22"/>
                <w:szCs w:val="22"/>
              </w:rPr>
              <w:t xml:space="preserve">El presupuesto </w:t>
            </w:r>
            <w:r w:rsidR="00F1269C" w:rsidRPr="006522E7">
              <w:rPr>
                <w:rFonts w:ascii="Calibri" w:hAnsi="Calibri" w:cs="Verdana"/>
                <w:bCs/>
                <w:color w:val="000000"/>
                <w:sz w:val="22"/>
                <w:szCs w:val="22"/>
              </w:rPr>
              <w:t xml:space="preserve">global </w:t>
            </w:r>
            <w:r w:rsidRPr="006522E7">
              <w:rPr>
                <w:rFonts w:ascii="Calibri" w:hAnsi="Calibri" w:cs="Verdana"/>
                <w:bCs/>
                <w:color w:val="000000"/>
                <w:sz w:val="22"/>
                <w:szCs w:val="22"/>
              </w:rPr>
              <w:t xml:space="preserve">estimado para el presente proceso </w:t>
            </w:r>
            <w:r w:rsidR="00F1269C" w:rsidRPr="006522E7">
              <w:rPr>
                <w:rFonts w:ascii="Calibri" w:hAnsi="Calibri" w:cs="Verdana"/>
                <w:bCs/>
                <w:color w:val="000000"/>
                <w:sz w:val="22"/>
                <w:szCs w:val="22"/>
              </w:rPr>
              <w:t xml:space="preserve">de contratación </w:t>
            </w:r>
            <w:r w:rsidR="008A5BF8">
              <w:rPr>
                <w:rFonts w:ascii="Calibri" w:hAnsi="Calibri" w:cs="Verdana"/>
                <w:bCs/>
                <w:color w:val="000000"/>
                <w:sz w:val="22"/>
                <w:szCs w:val="22"/>
              </w:rPr>
              <w:t xml:space="preserve">para los lotes del </w:t>
            </w:r>
            <w:r w:rsidR="00F1269C" w:rsidRPr="006522E7">
              <w:rPr>
                <w:rFonts w:ascii="Calibri" w:hAnsi="Calibri" w:cs="Verdana"/>
                <w:bCs/>
                <w:color w:val="000000"/>
                <w:sz w:val="22"/>
                <w:szCs w:val="22"/>
              </w:rPr>
              <w:t xml:space="preserve">1 al 5 </w:t>
            </w:r>
            <w:r w:rsidRPr="006522E7">
              <w:rPr>
                <w:rFonts w:ascii="Calibri" w:hAnsi="Calibri" w:cs="Verdana"/>
                <w:bCs/>
                <w:color w:val="000000"/>
                <w:sz w:val="22"/>
                <w:szCs w:val="22"/>
              </w:rPr>
              <w:t xml:space="preserve">es de Bs </w:t>
            </w:r>
            <w:r w:rsidR="001B76F8" w:rsidRPr="001B76F8">
              <w:rPr>
                <w:rFonts w:ascii="Calibri" w:hAnsi="Calibri" w:cs="Verdana"/>
                <w:bCs/>
                <w:sz w:val="22"/>
                <w:szCs w:val="22"/>
              </w:rPr>
              <w:t xml:space="preserve">1.029.250,00 </w:t>
            </w:r>
            <w:r w:rsidRPr="00274E1C">
              <w:rPr>
                <w:rFonts w:ascii="Calibri" w:hAnsi="Calibri" w:cs="Verdana"/>
                <w:bCs/>
                <w:sz w:val="22"/>
                <w:szCs w:val="22"/>
              </w:rPr>
              <w:t>(</w:t>
            </w:r>
            <w:r w:rsidR="00274E1C" w:rsidRPr="00274E1C">
              <w:rPr>
                <w:rFonts w:ascii="Calibri" w:hAnsi="Calibri" w:cs="Verdana"/>
                <w:bCs/>
                <w:sz w:val="22"/>
                <w:szCs w:val="22"/>
              </w:rPr>
              <w:t xml:space="preserve">Un millón </w:t>
            </w:r>
            <w:r w:rsidR="001B76F8">
              <w:rPr>
                <w:rFonts w:ascii="Calibri" w:hAnsi="Calibri" w:cs="Verdana"/>
                <w:bCs/>
                <w:sz w:val="22"/>
                <w:szCs w:val="22"/>
              </w:rPr>
              <w:t>veinti</w:t>
            </w:r>
            <w:r w:rsidR="00274E1C" w:rsidRPr="00274E1C">
              <w:rPr>
                <w:rFonts w:ascii="Calibri" w:hAnsi="Calibri" w:cs="Verdana"/>
                <w:bCs/>
                <w:sz w:val="22"/>
                <w:szCs w:val="22"/>
              </w:rPr>
              <w:t>nueve mil doscientos cincuenta</w:t>
            </w:r>
            <w:r w:rsidR="00B20687" w:rsidRPr="00274E1C">
              <w:rPr>
                <w:rFonts w:ascii="Calibri" w:hAnsi="Calibri" w:cs="Verdana"/>
                <w:bCs/>
                <w:sz w:val="22"/>
                <w:szCs w:val="22"/>
              </w:rPr>
              <w:t xml:space="preserve"> 00/100 Bolivianos).</w:t>
            </w:r>
          </w:p>
          <w:p w14:paraId="604C9D66" w14:textId="62F4E13A" w:rsidR="001716C8" w:rsidRPr="00B73BA7" w:rsidRDefault="001716C8" w:rsidP="00CC1A5B">
            <w:pPr>
              <w:pStyle w:val="Prrafodelista"/>
              <w:spacing w:after="13" w:line="276" w:lineRule="auto"/>
              <w:ind w:left="0"/>
              <w:contextualSpacing/>
              <w:jc w:val="both"/>
              <w:rPr>
                <w:rFonts w:ascii="Calibri" w:hAnsi="Calibri" w:cs="Verdana"/>
                <w:bCs/>
                <w:sz w:val="22"/>
                <w:szCs w:val="22"/>
              </w:rPr>
            </w:pPr>
          </w:p>
        </w:tc>
      </w:tr>
      <w:tr w:rsidR="00B131AC" w:rsidRPr="006522E7" w14:paraId="66082D8F" w14:textId="77777777" w:rsidTr="00B131AC">
        <w:tc>
          <w:tcPr>
            <w:tcW w:w="9339" w:type="dxa"/>
            <w:shd w:val="clear" w:color="auto" w:fill="8DB3E2"/>
          </w:tcPr>
          <w:p w14:paraId="71D07AE9" w14:textId="2B5EA85B" w:rsidR="00B131AC" w:rsidRPr="006522E7" w:rsidRDefault="00B131AC" w:rsidP="00C70D2E">
            <w:pPr>
              <w:autoSpaceDE w:val="0"/>
              <w:autoSpaceDN w:val="0"/>
              <w:adjustRightInd w:val="0"/>
              <w:rPr>
                <w:rFonts w:ascii="Calibri" w:hAnsi="Calibri" w:cs="Calibri"/>
                <w:color w:val="000000"/>
                <w:sz w:val="22"/>
                <w:szCs w:val="22"/>
              </w:rPr>
            </w:pPr>
            <w:r w:rsidRPr="006522E7">
              <w:rPr>
                <w:rFonts w:ascii="Calibri" w:hAnsi="Calibri" w:cs="Calibri"/>
                <w:b/>
                <w:bCs/>
                <w:color w:val="000000"/>
                <w:sz w:val="22"/>
                <w:szCs w:val="22"/>
              </w:rPr>
              <w:lastRenderedPageBreak/>
              <w:t>MATERIALES</w:t>
            </w:r>
            <w:r w:rsidRPr="006522E7">
              <w:rPr>
                <w:rFonts w:ascii="Calibri" w:hAnsi="Calibri" w:cs="Calibri"/>
                <w:color w:val="000000"/>
                <w:sz w:val="22"/>
                <w:szCs w:val="22"/>
              </w:rPr>
              <w:t xml:space="preserve">, </w:t>
            </w:r>
            <w:r w:rsidRPr="006522E7">
              <w:rPr>
                <w:rFonts w:ascii="Calibri" w:hAnsi="Calibri" w:cs="Calibri"/>
                <w:b/>
                <w:bCs/>
                <w:color w:val="000000"/>
                <w:sz w:val="22"/>
                <w:szCs w:val="22"/>
              </w:rPr>
              <w:t>HERRAMIENTAS Y</w:t>
            </w:r>
            <w:r w:rsidRPr="006522E7">
              <w:rPr>
                <w:rFonts w:ascii="Calibri" w:hAnsi="Calibri" w:cs="Calibri"/>
                <w:color w:val="000000"/>
                <w:sz w:val="22"/>
                <w:szCs w:val="22"/>
              </w:rPr>
              <w:t xml:space="preserve"> </w:t>
            </w:r>
            <w:r w:rsidRPr="006522E7">
              <w:rPr>
                <w:rFonts w:ascii="Calibri" w:hAnsi="Calibri" w:cs="Calibri"/>
                <w:b/>
                <w:bCs/>
                <w:color w:val="000000"/>
                <w:sz w:val="22"/>
                <w:szCs w:val="22"/>
              </w:rPr>
              <w:t xml:space="preserve">EQUIPOS </w:t>
            </w:r>
          </w:p>
        </w:tc>
      </w:tr>
      <w:tr w:rsidR="00B131AC" w:rsidRPr="006522E7" w14:paraId="12CBBF00" w14:textId="77777777" w:rsidTr="00B131AC">
        <w:tc>
          <w:tcPr>
            <w:tcW w:w="9339" w:type="dxa"/>
            <w:shd w:val="clear" w:color="auto" w:fill="auto"/>
          </w:tcPr>
          <w:p w14:paraId="62C8BCF6" w14:textId="77777777" w:rsidR="005E7551" w:rsidRPr="006522E7" w:rsidRDefault="005E7551" w:rsidP="008A5BF8">
            <w:pPr>
              <w:pStyle w:val="Prrafodelista"/>
              <w:spacing w:before="240" w:after="13"/>
              <w:ind w:left="0"/>
              <w:contextualSpacing/>
              <w:jc w:val="both"/>
              <w:rPr>
                <w:rFonts w:ascii="Calibri" w:hAnsi="Calibri" w:cs="Verdana"/>
                <w:bCs/>
                <w:color w:val="000000"/>
                <w:sz w:val="22"/>
                <w:szCs w:val="22"/>
              </w:rPr>
            </w:pPr>
            <w:r w:rsidRPr="006522E7">
              <w:rPr>
                <w:rFonts w:ascii="Calibri" w:hAnsi="Calibri" w:cs="Verdana"/>
                <w:bCs/>
                <w:color w:val="000000"/>
                <w:sz w:val="22"/>
                <w:szCs w:val="22"/>
              </w:rPr>
              <w:t xml:space="preserve">La empresa proponente deberá proveer todas las instalaciones, materiales, herramientas y equipos necesarios para ejecutar el servicio, considerando como requisito mínimo los establecidos en la Descripción o Detalle de cada </w:t>
            </w:r>
            <w:r>
              <w:rPr>
                <w:rFonts w:ascii="Calibri" w:hAnsi="Calibri" w:cs="Verdana"/>
                <w:bCs/>
                <w:color w:val="000000"/>
                <w:sz w:val="22"/>
                <w:szCs w:val="22"/>
              </w:rPr>
              <w:t>lote</w:t>
            </w:r>
            <w:r w:rsidRPr="006522E7">
              <w:rPr>
                <w:rFonts w:ascii="Calibri" w:hAnsi="Calibri" w:cs="Verdana"/>
                <w:bCs/>
                <w:color w:val="000000"/>
                <w:sz w:val="22"/>
                <w:szCs w:val="22"/>
              </w:rPr>
              <w:t xml:space="preserve"> y el cumplimiento de las normas y legislación ambiental vigente.</w:t>
            </w:r>
          </w:p>
          <w:p w14:paraId="4A06066E" w14:textId="77777777" w:rsidR="005E7551" w:rsidRPr="006522E7" w:rsidRDefault="005E7551" w:rsidP="005E7551">
            <w:pPr>
              <w:pStyle w:val="Prrafodelista"/>
              <w:spacing w:after="13"/>
              <w:ind w:left="0"/>
              <w:contextualSpacing/>
              <w:jc w:val="both"/>
              <w:rPr>
                <w:rFonts w:ascii="Calibri" w:hAnsi="Calibri" w:cs="Verdana"/>
                <w:bCs/>
                <w:color w:val="000000"/>
                <w:sz w:val="22"/>
                <w:szCs w:val="22"/>
              </w:rPr>
            </w:pPr>
          </w:p>
          <w:p w14:paraId="6431745D" w14:textId="77777777" w:rsidR="005E7551" w:rsidRPr="006522E7" w:rsidRDefault="005E7551" w:rsidP="005E7551">
            <w:pPr>
              <w:pStyle w:val="Prrafodelista"/>
              <w:spacing w:after="13"/>
              <w:ind w:left="0"/>
              <w:contextualSpacing/>
              <w:jc w:val="both"/>
              <w:rPr>
                <w:rFonts w:ascii="Calibri" w:hAnsi="Calibri" w:cs="Verdana"/>
                <w:bCs/>
                <w:color w:val="000000"/>
                <w:sz w:val="22"/>
                <w:szCs w:val="22"/>
              </w:rPr>
            </w:pPr>
            <w:r w:rsidRPr="006522E7">
              <w:rPr>
                <w:rFonts w:ascii="Calibri" w:hAnsi="Calibri" w:cs="Verdana"/>
                <w:bCs/>
                <w:color w:val="000000"/>
                <w:sz w:val="22"/>
                <w:szCs w:val="22"/>
              </w:rPr>
              <w:t>De manera general los vehículos asignados al servicio (cisternas, camiones y/o camioneta) deberán cumplir con los siguientes requisitos mínimos:</w:t>
            </w:r>
          </w:p>
          <w:p w14:paraId="5849FBC9"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Antigüedad no mayor a 5 años para camionetas, de 15 años para camiones, cisternas no tienen antigüedad máxima.</w:t>
            </w:r>
          </w:p>
          <w:p w14:paraId="294D2C5B"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Seguro de accidente vehicular y SOAT.</w:t>
            </w:r>
          </w:p>
          <w:p w14:paraId="10AB6CD6"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Inspección técnica por empresa certificada (Petrovisa, Ibnorca, etc.)</w:t>
            </w:r>
          </w:p>
          <w:p w14:paraId="1B7B160D"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 xml:space="preserve">Debe obligatoriamente estar identificado. </w:t>
            </w:r>
          </w:p>
          <w:p w14:paraId="5C09AF10"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 xml:space="preserve">Estar equipados mínimamente con 1 extintor de polvo químico seco tipo ABC de capacidad de 10 lb mínimamente; </w:t>
            </w:r>
          </w:p>
          <w:p w14:paraId="7A8DD772"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 xml:space="preserve">Disponer de 2 triángulos de emergencia como mínimo. </w:t>
            </w:r>
          </w:p>
          <w:p w14:paraId="2E8F1A10"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Los autoadhesivos, etiquetas de velocidad máxima y rosetas de inspección técnica de la policía de tránsito y SOAT deben estar en una posición de no impedir la visibilidad del conductor.</w:t>
            </w:r>
          </w:p>
          <w:p w14:paraId="42E7B626"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Tener alarmas audibles de retroceso necesariamente.</w:t>
            </w:r>
          </w:p>
          <w:p w14:paraId="4E439D94"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 xml:space="preserve">Disponer de un sistema de rastreo y/o monitoreo satelital de vehículos o limitadores de velocidad (Tacógrafo o caja negra) con bocina/alarma de notificación cuando se comete una infracción. Este equipo mínimamente debe registrar la velocidad máxima a 80 km., y la cantidad de km., recorridos por el vehículo que tengan las características técnicas y de control que permitan registrar mínimamente las siguientes condiciones: Velocidad máxima alcanzada, frenadas bruscas, kilómetros recorridos, identificación del conductor, horarios de conducción, velocidad promedio. </w:t>
            </w:r>
          </w:p>
          <w:p w14:paraId="13012570" w14:textId="77777777" w:rsidR="005E7551" w:rsidRPr="006522E7" w:rsidRDefault="005E7551" w:rsidP="005E7551">
            <w:pPr>
              <w:pStyle w:val="Prrafodelista"/>
              <w:numPr>
                <w:ilvl w:val="1"/>
                <w:numId w:val="11"/>
              </w:numPr>
              <w:tabs>
                <w:tab w:val="left" w:pos="851"/>
              </w:tabs>
              <w:spacing w:after="13"/>
              <w:ind w:left="851"/>
              <w:contextualSpacing/>
              <w:jc w:val="both"/>
              <w:rPr>
                <w:rFonts w:ascii="Calibri" w:hAnsi="Calibri" w:cs="Verdana"/>
                <w:bCs/>
                <w:color w:val="000000"/>
                <w:sz w:val="22"/>
                <w:szCs w:val="22"/>
              </w:rPr>
            </w:pPr>
            <w:r w:rsidRPr="006522E7">
              <w:rPr>
                <w:rFonts w:ascii="Calibri" w:hAnsi="Calibri" w:cs="Verdana"/>
                <w:bCs/>
                <w:color w:val="000000"/>
                <w:sz w:val="22"/>
                <w:szCs w:val="22"/>
              </w:rPr>
              <w:t>Deberá contar con arresta</w:t>
            </w:r>
            <w:r>
              <w:rPr>
                <w:rFonts w:ascii="Calibri" w:hAnsi="Calibri" w:cs="Verdana"/>
                <w:bCs/>
                <w:color w:val="000000"/>
                <w:sz w:val="22"/>
                <w:szCs w:val="22"/>
              </w:rPr>
              <w:t xml:space="preserve"> </w:t>
            </w:r>
            <w:r w:rsidRPr="006522E7">
              <w:rPr>
                <w:rFonts w:ascii="Calibri" w:hAnsi="Calibri" w:cs="Verdana"/>
                <w:bCs/>
                <w:color w:val="000000"/>
                <w:sz w:val="22"/>
                <w:szCs w:val="22"/>
              </w:rPr>
              <w:t>llama</w:t>
            </w:r>
            <w:r>
              <w:rPr>
                <w:rFonts w:ascii="Calibri" w:hAnsi="Calibri" w:cs="Verdana"/>
                <w:bCs/>
                <w:color w:val="000000"/>
                <w:sz w:val="22"/>
                <w:szCs w:val="22"/>
              </w:rPr>
              <w:t>s</w:t>
            </w:r>
            <w:r w:rsidRPr="006522E7">
              <w:rPr>
                <w:rFonts w:ascii="Calibri" w:hAnsi="Calibri" w:cs="Verdana"/>
                <w:bCs/>
                <w:color w:val="000000"/>
                <w:sz w:val="22"/>
                <w:szCs w:val="22"/>
              </w:rPr>
              <w:t xml:space="preserve"> para ingresar a planta.</w:t>
            </w:r>
          </w:p>
          <w:p w14:paraId="2E05F807" w14:textId="77777777" w:rsidR="005E7551" w:rsidRPr="006522E7" w:rsidRDefault="005E7551" w:rsidP="005E7551">
            <w:pPr>
              <w:pStyle w:val="Prrafodelista"/>
              <w:spacing w:after="13"/>
              <w:ind w:left="0"/>
              <w:contextualSpacing/>
              <w:jc w:val="both"/>
              <w:rPr>
                <w:rFonts w:ascii="Calibri" w:hAnsi="Calibri" w:cs="Verdana"/>
                <w:bCs/>
                <w:color w:val="000000"/>
                <w:sz w:val="22"/>
                <w:szCs w:val="22"/>
              </w:rPr>
            </w:pPr>
          </w:p>
          <w:p w14:paraId="662DB9A3" w14:textId="77777777" w:rsidR="00670F2B" w:rsidRDefault="005E7551" w:rsidP="005E7551">
            <w:pPr>
              <w:pStyle w:val="Prrafodelista"/>
              <w:spacing w:after="13"/>
              <w:ind w:left="0"/>
              <w:contextualSpacing/>
              <w:jc w:val="both"/>
              <w:rPr>
                <w:rFonts w:ascii="Calibri" w:hAnsi="Calibri" w:cs="Verdana"/>
                <w:bCs/>
                <w:color w:val="000000"/>
                <w:sz w:val="22"/>
                <w:szCs w:val="22"/>
              </w:rPr>
            </w:pPr>
            <w:r w:rsidRPr="006522E7">
              <w:rPr>
                <w:rFonts w:ascii="Calibri" w:hAnsi="Calibri" w:cs="Verdana"/>
                <w:bCs/>
                <w:color w:val="000000"/>
                <w:sz w:val="22"/>
                <w:szCs w:val="22"/>
              </w:rPr>
              <w:t>La inspección de vehículos y equipos será realizada por el oferente y validada por personal designado por YPFB para garantizar que los mismos estén en buenas condiciones mecánicas y técnicas de funcionamiento previo el ingreso a Planta.</w:t>
            </w:r>
          </w:p>
          <w:p w14:paraId="3609032E" w14:textId="77777777" w:rsidR="008A5BF8" w:rsidRPr="006522E7" w:rsidRDefault="008A5BF8" w:rsidP="005E7551">
            <w:pPr>
              <w:pStyle w:val="Prrafodelista"/>
              <w:spacing w:after="13"/>
              <w:ind w:left="0"/>
              <w:contextualSpacing/>
              <w:jc w:val="both"/>
              <w:rPr>
                <w:rFonts w:ascii="Calibri" w:hAnsi="Calibri" w:cs="Calibri"/>
                <w:color w:val="000000"/>
                <w:sz w:val="22"/>
                <w:szCs w:val="22"/>
              </w:rPr>
            </w:pPr>
          </w:p>
        </w:tc>
      </w:tr>
      <w:tr w:rsidR="00B131AC" w:rsidRPr="006522E7" w14:paraId="00F0D07F" w14:textId="77777777" w:rsidTr="00B131AC">
        <w:tc>
          <w:tcPr>
            <w:tcW w:w="9339" w:type="dxa"/>
            <w:shd w:val="clear" w:color="auto" w:fill="8DB3E2"/>
          </w:tcPr>
          <w:p w14:paraId="2D6B1AD3" w14:textId="77777777" w:rsidR="00B131AC" w:rsidRPr="006522E7" w:rsidRDefault="00B131AC" w:rsidP="00C70D2E">
            <w:pPr>
              <w:rPr>
                <w:rFonts w:ascii="Calibri" w:hAnsi="Calibri" w:cs="Calibri"/>
                <w:color w:val="000000"/>
                <w:sz w:val="22"/>
                <w:szCs w:val="22"/>
              </w:rPr>
            </w:pPr>
            <w:r w:rsidRPr="006522E7">
              <w:rPr>
                <w:rFonts w:ascii="Calibri" w:hAnsi="Calibri" w:cs="Calibri"/>
                <w:b/>
                <w:bCs/>
                <w:color w:val="000000"/>
                <w:sz w:val="22"/>
                <w:szCs w:val="22"/>
              </w:rPr>
              <w:t xml:space="preserve">PLAZO DEL SERVICIO </w:t>
            </w:r>
          </w:p>
        </w:tc>
      </w:tr>
      <w:tr w:rsidR="00B131AC" w:rsidRPr="006522E7" w14:paraId="477D9534" w14:textId="77777777" w:rsidTr="00B131AC">
        <w:tc>
          <w:tcPr>
            <w:tcW w:w="9339" w:type="dxa"/>
            <w:shd w:val="clear" w:color="auto" w:fill="auto"/>
          </w:tcPr>
          <w:p w14:paraId="317B4253" w14:textId="6E0A4417" w:rsidR="005E7551" w:rsidRPr="006522E7" w:rsidRDefault="005E7551" w:rsidP="005E7551">
            <w:pPr>
              <w:pStyle w:val="Sangradetextonormal"/>
              <w:spacing w:before="120"/>
              <w:ind w:left="0"/>
              <w:jc w:val="both"/>
              <w:rPr>
                <w:rFonts w:ascii="Calibri" w:hAnsi="Calibri" w:cs="Verdana"/>
                <w:bCs/>
                <w:color w:val="000000"/>
                <w:sz w:val="22"/>
                <w:szCs w:val="22"/>
              </w:rPr>
            </w:pPr>
            <w:r w:rsidRPr="006522E7">
              <w:rPr>
                <w:rFonts w:ascii="Calibri" w:hAnsi="Calibri" w:cs="Verdana"/>
                <w:bCs/>
                <w:color w:val="000000"/>
                <w:sz w:val="22"/>
                <w:szCs w:val="22"/>
              </w:rPr>
              <w:t xml:space="preserve">El presente proceso de contratación es un servicio </w:t>
            </w:r>
            <w:r w:rsidR="00677D1F">
              <w:rPr>
                <w:rFonts w:ascii="Calibri" w:hAnsi="Calibri" w:cs="Verdana"/>
                <w:bCs/>
                <w:color w:val="000000"/>
                <w:sz w:val="22"/>
                <w:szCs w:val="22"/>
              </w:rPr>
              <w:t>recurrente</w:t>
            </w:r>
            <w:r w:rsidRPr="006522E7">
              <w:rPr>
                <w:rFonts w:ascii="Calibri" w:hAnsi="Calibri" w:cs="Verdana"/>
                <w:bCs/>
                <w:color w:val="000000"/>
                <w:sz w:val="22"/>
                <w:szCs w:val="22"/>
              </w:rPr>
              <w:t xml:space="preserve"> el cual será a requerimiento </w:t>
            </w:r>
            <w:r w:rsidRPr="006522E7">
              <w:rPr>
                <w:rFonts w:ascii="Calibri" w:hAnsi="Calibri" w:cs="Calibri"/>
                <w:bCs/>
                <w:color w:val="000000"/>
                <w:sz w:val="22"/>
                <w:szCs w:val="22"/>
              </w:rPr>
              <w:t xml:space="preserve">y previa </w:t>
            </w:r>
            <w:r w:rsidRPr="006522E7">
              <w:rPr>
                <w:rFonts w:ascii="Calibri" w:hAnsi="Calibri" w:cs="Calibri"/>
                <w:bCs/>
                <w:color w:val="000000"/>
                <w:sz w:val="22"/>
                <w:szCs w:val="22"/>
              </w:rPr>
              <w:lastRenderedPageBreak/>
              <w:t>coordinación entre el personal de YPFB-GPSL y la empresa proveedora.</w:t>
            </w:r>
          </w:p>
          <w:p w14:paraId="60AC27BE" w14:textId="20B89F70" w:rsidR="00B131AC" w:rsidRPr="006522E7" w:rsidRDefault="005E7551" w:rsidP="005E7551">
            <w:pPr>
              <w:pStyle w:val="Sangradetextonormal"/>
              <w:spacing w:before="120"/>
              <w:ind w:left="0"/>
              <w:jc w:val="both"/>
              <w:rPr>
                <w:rFonts w:ascii="Calibri" w:hAnsi="Calibri" w:cs="Calibri"/>
                <w:color w:val="000000"/>
                <w:sz w:val="22"/>
                <w:szCs w:val="22"/>
              </w:rPr>
            </w:pPr>
            <w:r w:rsidRPr="006522E7">
              <w:rPr>
                <w:rFonts w:ascii="Calibri" w:hAnsi="Calibri" w:cs="Verdana"/>
                <w:bCs/>
                <w:color w:val="000000"/>
                <w:sz w:val="22"/>
                <w:szCs w:val="22"/>
              </w:rPr>
              <w:t>El plazo de prestación del servicio una vez suscrito el contrato, será computable a partir de la emisión de la Orden de Proceder h</w:t>
            </w:r>
            <w:r w:rsidR="00B70BFC">
              <w:rPr>
                <w:rFonts w:ascii="Calibri" w:hAnsi="Calibri" w:cs="Verdana"/>
                <w:bCs/>
                <w:color w:val="000000"/>
                <w:sz w:val="22"/>
                <w:szCs w:val="22"/>
              </w:rPr>
              <w:t xml:space="preserve">asta </w:t>
            </w:r>
            <w:r w:rsidR="00B70BFC" w:rsidRPr="006F1902">
              <w:rPr>
                <w:rFonts w:ascii="Calibri" w:hAnsi="Calibri" w:cs="Verdana"/>
                <w:bCs/>
                <w:color w:val="000000"/>
                <w:sz w:val="22"/>
                <w:szCs w:val="22"/>
              </w:rPr>
              <w:t>el 15 de diciembre del 2016</w:t>
            </w:r>
            <w:r w:rsidRPr="006F1902">
              <w:rPr>
                <w:rFonts w:ascii="Calibri" w:hAnsi="Calibri" w:cs="Verdana"/>
                <w:bCs/>
                <w:color w:val="000000"/>
                <w:sz w:val="22"/>
                <w:szCs w:val="22"/>
              </w:rPr>
              <w:t>.</w:t>
            </w:r>
          </w:p>
        </w:tc>
      </w:tr>
      <w:tr w:rsidR="00B131AC" w:rsidRPr="006522E7" w14:paraId="04DAD146" w14:textId="77777777" w:rsidTr="00B131AC">
        <w:tc>
          <w:tcPr>
            <w:tcW w:w="9339" w:type="dxa"/>
            <w:shd w:val="clear" w:color="auto" w:fill="8DB3E2"/>
          </w:tcPr>
          <w:p w14:paraId="37D1C0B6" w14:textId="77777777" w:rsidR="00B131AC" w:rsidRPr="006522E7" w:rsidRDefault="00B131AC" w:rsidP="00C70D2E">
            <w:pPr>
              <w:rPr>
                <w:rFonts w:ascii="Calibri" w:hAnsi="Calibri" w:cs="Calibri"/>
                <w:color w:val="000000"/>
                <w:sz w:val="22"/>
                <w:szCs w:val="22"/>
              </w:rPr>
            </w:pPr>
            <w:r w:rsidRPr="006522E7">
              <w:rPr>
                <w:rFonts w:ascii="Calibri" w:hAnsi="Calibri" w:cs="Calibri"/>
                <w:b/>
                <w:bCs/>
                <w:color w:val="000000"/>
                <w:sz w:val="22"/>
                <w:szCs w:val="22"/>
              </w:rPr>
              <w:lastRenderedPageBreak/>
              <w:t>PERSONAL</w:t>
            </w:r>
          </w:p>
        </w:tc>
      </w:tr>
      <w:tr w:rsidR="00B131AC" w:rsidRPr="006522E7" w14:paraId="7B888EBA" w14:textId="77777777" w:rsidTr="00B131AC">
        <w:tc>
          <w:tcPr>
            <w:tcW w:w="9339" w:type="dxa"/>
            <w:shd w:val="clear" w:color="auto" w:fill="auto"/>
          </w:tcPr>
          <w:p w14:paraId="599B2506" w14:textId="77777777" w:rsidR="00C95605" w:rsidRPr="00CA15DD" w:rsidRDefault="00C95605" w:rsidP="00C95605">
            <w:pPr>
              <w:pStyle w:val="Prrafodelista"/>
              <w:spacing w:before="120" w:after="120"/>
              <w:ind w:left="0"/>
              <w:jc w:val="both"/>
              <w:rPr>
                <w:rFonts w:ascii="Calibri" w:hAnsi="Calibri" w:cs="Calibri"/>
                <w:color w:val="000000"/>
                <w:sz w:val="22"/>
                <w:szCs w:val="22"/>
                <w:lang w:val="es-BO"/>
              </w:rPr>
            </w:pPr>
            <w:r w:rsidRPr="00CA15DD">
              <w:rPr>
                <w:rFonts w:ascii="Calibri" w:hAnsi="Calibri" w:cs="Calibri"/>
                <w:color w:val="000000"/>
                <w:sz w:val="22"/>
                <w:szCs w:val="22"/>
                <w:lang w:val="es-BO"/>
              </w:rPr>
              <w:t>El oferente deberá adjuntar en su propuesta un organigrama o detalle de su organización para la realización del servicio, incluyendo personal clave y de apoyo.</w:t>
            </w:r>
          </w:p>
          <w:p w14:paraId="2FE832AB" w14:textId="77777777" w:rsidR="00C95605" w:rsidRPr="006522E7" w:rsidRDefault="00C95605" w:rsidP="00C95605">
            <w:pPr>
              <w:pStyle w:val="Prrafodelista"/>
              <w:spacing w:before="120" w:after="120"/>
              <w:ind w:left="0"/>
              <w:jc w:val="both"/>
              <w:rPr>
                <w:rFonts w:ascii="Calibri" w:hAnsi="Calibri" w:cs="Arial"/>
                <w:color w:val="000000"/>
                <w:sz w:val="22"/>
                <w:szCs w:val="22"/>
                <w:lang w:val="es-BO"/>
              </w:rPr>
            </w:pPr>
            <w:r w:rsidRPr="00CA15DD">
              <w:rPr>
                <w:rFonts w:ascii="Calibri" w:hAnsi="Calibri" w:cs="Arial"/>
                <w:color w:val="000000"/>
                <w:sz w:val="22"/>
                <w:szCs w:val="22"/>
                <w:lang w:val="es-BO"/>
              </w:rPr>
              <w:t>El proveedor adjudicado deberá tomar en cuenta los requisitos que debe presentar el personal que ingresara a Planta, los mismos que son detallados a continuación:</w:t>
            </w:r>
            <w:r w:rsidRPr="006522E7">
              <w:rPr>
                <w:rFonts w:ascii="Calibri" w:hAnsi="Calibri" w:cs="Arial"/>
                <w:color w:val="000000"/>
                <w:sz w:val="22"/>
                <w:szCs w:val="22"/>
                <w:lang w:val="es-BO"/>
              </w:rPr>
              <w:t xml:space="preserve"> </w:t>
            </w:r>
          </w:p>
          <w:p w14:paraId="79EC9BA4" w14:textId="68802DA8" w:rsidR="00C95605" w:rsidRPr="00BE62B9" w:rsidRDefault="00274E1C" w:rsidP="00C95605">
            <w:pPr>
              <w:pStyle w:val="Prrafodelista"/>
              <w:numPr>
                <w:ilvl w:val="0"/>
                <w:numId w:val="6"/>
              </w:numPr>
              <w:spacing w:before="120" w:after="120"/>
              <w:jc w:val="both"/>
              <w:rPr>
                <w:rFonts w:ascii="Calibri" w:hAnsi="Calibri" w:cs="Arial"/>
                <w:sz w:val="22"/>
                <w:szCs w:val="22"/>
                <w:lang w:val="es-BO"/>
              </w:rPr>
            </w:pPr>
            <w:r w:rsidRPr="00BE62B9">
              <w:rPr>
                <w:rFonts w:ascii="Calibri" w:hAnsi="Calibri" w:cs="Arial"/>
                <w:sz w:val="22"/>
                <w:szCs w:val="22"/>
                <w:lang w:val="es-BO"/>
              </w:rPr>
              <w:t xml:space="preserve">Seguro </w:t>
            </w:r>
            <w:r w:rsidR="00C95605" w:rsidRPr="00BE62B9">
              <w:rPr>
                <w:rFonts w:ascii="Calibri" w:hAnsi="Calibri" w:cs="Arial"/>
                <w:sz w:val="22"/>
                <w:szCs w:val="22"/>
                <w:lang w:val="es-BO"/>
              </w:rPr>
              <w:t xml:space="preserve">contra </w:t>
            </w:r>
            <w:r w:rsidRPr="00BE62B9">
              <w:rPr>
                <w:rFonts w:ascii="Calibri" w:hAnsi="Calibri" w:cs="Arial"/>
                <w:sz w:val="22"/>
                <w:szCs w:val="22"/>
                <w:lang w:val="es-BO"/>
              </w:rPr>
              <w:t>accidentes</w:t>
            </w:r>
            <w:r w:rsidR="00C95605" w:rsidRPr="00BE62B9">
              <w:rPr>
                <w:rFonts w:ascii="Calibri" w:hAnsi="Calibri" w:cs="Arial"/>
                <w:sz w:val="22"/>
                <w:szCs w:val="22"/>
                <w:lang w:val="es-BO"/>
              </w:rPr>
              <w:t>.</w:t>
            </w:r>
          </w:p>
          <w:p w14:paraId="051BD466" w14:textId="77777777" w:rsidR="00C95605" w:rsidRPr="006522E7" w:rsidRDefault="00C95605" w:rsidP="00C95605">
            <w:pPr>
              <w:pStyle w:val="Prrafodelista"/>
              <w:numPr>
                <w:ilvl w:val="0"/>
                <w:numId w:val="6"/>
              </w:numPr>
              <w:spacing w:before="120" w:after="120"/>
              <w:jc w:val="both"/>
              <w:rPr>
                <w:rFonts w:ascii="Calibri" w:hAnsi="Calibri" w:cs="Arial"/>
                <w:color w:val="000000"/>
                <w:sz w:val="22"/>
                <w:szCs w:val="22"/>
                <w:lang w:val="es-BO"/>
              </w:rPr>
            </w:pPr>
            <w:r w:rsidRPr="006522E7">
              <w:rPr>
                <w:rFonts w:ascii="Calibri" w:hAnsi="Calibri" w:cs="Arial"/>
                <w:color w:val="000000"/>
                <w:sz w:val="22"/>
                <w:szCs w:val="22"/>
                <w:lang w:val="es-BO"/>
              </w:rPr>
              <w:t>Vacunas: Fiebre Tifoidea, Tétanos, Hepatitis B y Fiebre amarilla.</w:t>
            </w:r>
          </w:p>
          <w:p w14:paraId="17AFFD3D" w14:textId="77777777" w:rsidR="00C95605" w:rsidRPr="006522E7" w:rsidRDefault="00C95605" w:rsidP="00C95605">
            <w:pPr>
              <w:pStyle w:val="Prrafodelista"/>
              <w:numPr>
                <w:ilvl w:val="0"/>
                <w:numId w:val="6"/>
              </w:numPr>
              <w:spacing w:after="13"/>
              <w:contextualSpacing/>
              <w:jc w:val="both"/>
              <w:rPr>
                <w:rFonts w:ascii="Calibri" w:hAnsi="Calibri" w:cs="Verdana"/>
                <w:bCs/>
                <w:color w:val="000000"/>
                <w:sz w:val="22"/>
                <w:szCs w:val="22"/>
              </w:rPr>
            </w:pPr>
            <w:r w:rsidRPr="006522E7">
              <w:rPr>
                <w:rFonts w:ascii="Calibri" w:hAnsi="Calibri" w:cs="Verdana"/>
                <w:bCs/>
                <w:color w:val="000000"/>
                <w:sz w:val="22"/>
                <w:szCs w:val="22"/>
              </w:rPr>
              <w:t>Conductores:</w:t>
            </w:r>
          </w:p>
          <w:p w14:paraId="5592B8C4" w14:textId="77777777" w:rsidR="00C95605" w:rsidRPr="006522E7" w:rsidRDefault="00C95605" w:rsidP="00C95605">
            <w:pPr>
              <w:pStyle w:val="Prrafodelista"/>
              <w:numPr>
                <w:ilvl w:val="1"/>
                <w:numId w:val="6"/>
              </w:numPr>
              <w:spacing w:after="13"/>
              <w:contextualSpacing/>
              <w:jc w:val="both"/>
              <w:rPr>
                <w:rFonts w:ascii="Calibri" w:hAnsi="Calibri" w:cs="Verdana"/>
                <w:bCs/>
                <w:color w:val="000000"/>
                <w:sz w:val="22"/>
                <w:szCs w:val="22"/>
              </w:rPr>
            </w:pPr>
            <w:r w:rsidRPr="006522E7">
              <w:rPr>
                <w:rFonts w:ascii="Calibri" w:hAnsi="Calibri" w:cs="Verdana"/>
                <w:bCs/>
                <w:color w:val="000000"/>
                <w:sz w:val="22"/>
                <w:szCs w:val="22"/>
              </w:rPr>
              <w:t>Con licencia de conducir categoría C.</w:t>
            </w:r>
          </w:p>
          <w:p w14:paraId="78C72C76" w14:textId="77777777" w:rsidR="00C95605" w:rsidRPr="006522E7" w:rsidRDefault="00C95605" w:rsidP="00C95605">
            <w:pPr>
              <w:pStyle w:val="Prrafodelista"/>
              <w:numPr>
                <w:ilvl w:val="1"/>
                <w:numId w:val="6"/>
              </w:numPr>
              <w:spacing w:after="13"/>
              <w:contextualSpacing/>
              <w:jc w:val="both"/>
              <w:rPr>
                <w:rFonts w:ascii="Calibri" w:hAnsi="Calibri" w:cs="Verdana"/>
                <w:bCs/>
                <w:color w:val="000000"/>
                <w:sz w:val="22"/>
                <w:szCs w:val="22"/>
              </w:rPr>
            </w:pPr>
            <w:r w:rsidRPr="006522E7">
              <w:rPr>
                <w:rFonts w:ascii="Calibri" w:hAnsi="Calibri" w:cs="Verdana"/>
                <w:bCs/>
                <w:color w:val="000000"/>
                <w:sz w:val="22"/>
                <w:szCs w:val="22"/>
              </w:rPr>
              <w:t>Contar con certificado de manejo defensivo vigente.</w:t>
            </w:r>
          </w:p>
          <w:p w14:paraId="0C01B557" w14:textId="77777777" w:rsidR="00C95605" w:rsidRDefault="00C95605" w:rsidP="00C95605">
            <w:pPr>
              <w:pStyle w:val="Prrafodelista"/>
              <w:spacing w:before="120" w:after="120"/>
              <w:ind w:left="0"/>
              <w:jc w:val="both"/>
              <w:rPr>
                <w:rFonts w:ascii="Calibri" w:hAnsi="Calibri" w:cs="Arial"/>
                <w:color w:val="000000"/>
                <w:sz w:val="22"/>
                <w:szCs w:val="22"/>
                <w:lang w:val="es-BO"/>
              </w:rPr>
            </w:pPr>
            <w:r w:rsidRPr="006522E7">
              <w:rPr>
                <w:rFonts w:ascii="Calibri" w:hAnsi="Calibri" w:cs="Arial"/>
                <w:color w:val="000000"/>
                <w:sz w:val="22"/>
                <w:szCs w:val="22"/>
                <w:lang w:val="es-BO"/>
              </w:rPr>
              <w:t>Asimismo el proveedor adjudicado deberá proveer a su personal: Camisa manga larga, pantalón jeans y el equipo de protección personal para todas las actividades como ser casco, gafas, botines de seguridad punta de acero, protector auditivo y otros requeridos en función al riesgo especifico de la actividad y los productos a manipular.</w:t>
            </w:r>
          </w:p>
          <w:p w14:paraId="7E8CD306" w14:textId="77777777" w:rsidR="00CD603F" w:rsidRPr="006522E7" w:rsidRDefault="00C95605" w:rsidP="00C95605">
            <w:pPr>
              <w:pStyle w:val="Prrafodelista"/>
              <w:spacing w:before="120" w:after="120"/>
              <w:ind w:left="0"/>
              <w:jc w:val="both"/>
              <w:rPr>
                <w:rFonts w:ascii="Calibri" w:hAnsi="Calibri" w:cs="Calibri"/>
                <w:color w:val="000000"/>
                <w:sz w:val="22"/>
                <w:szCs w:val="22"/>
              </w:rPr>
            </w:pPr>
            <w:r w:rsidRPr="006522E7">
              <w:rPr>
                <w:rFonts w:ascii="Calibri" w:hAnsi="Calibri" w:cs="Arial"/>
                <w:color w:val="000000"/>
                <w:sz w:val="22"/>
                <w:szCs w:val="22"/>
                <w:lang w:val="es-BO"/>
              </w:rPr>
              <w:t>Así también deberá prever cubrir todos los gastos referentes a alimentación, hospedaje entre otros según corresponda de su personal.</w:t>
            </w:r>
          </w:p>
        </w:tc>
      </w:tr>
      <w:tr w:rsidR="00C70D2E" w:rsidRPr="006522E7" w14:paraId="4B813ACC" w14:textId="77777777" w:rsidTr="00820B40">
        <w:trPr>
          <w:trHeight w:val="260"/>
        </w:trPr>
        <w:tc>
          <w:tcPr>
            <w:tcW w:w="9339" w:type="dxa"/>
            <w:shd w:val="clear" w:color="auto" w:fill="8DB3E2"/>
          </w:tcPr>
          <w:p w14:paraId="40D87805" w14:textId="77777777" w:rsidR="00C70D2E" w:rsidRPr="006522E7" w:rsidRDefault="00C70D2E" w:rsidP="005F350D">
            <w:pPr>
              <w:rPr>
                <w:rFonts w:ascii="Calibri" w:hAnsi="Calibri" w:cs="Calibri"/>
                <w:color w:val="000000"/>
                <w:sz w:val="22"/>
                <w:szCs w:val="22"/>
              </w:rPr>
            </w:pPr>
            <w:r w:rsidRPr="006522E7">
              <w:rPr>
                <w:rFonts w:ascii="Calibri" w:hAnsi="Calibri" w:cs="Calibri"/>
                <w:b/>
                <w:bCs/>
                <w:color w:val="000000"/>
                <w:sz w:val="22"/>
                <w:szCs w:val="22"/>
              </w:rPr>
              <w:t xml:space="preserve">EXPERIENCIA DEL PROVEEDOR DEL SERVICIO </w:t>
            </w:r>
          </w:p>
        </w:tc>
      </w:tr>
      <w:tr w:rsidR="009021D4" w:rsidRPr="006522E7" w14:paraId="61D40870" w14:textId="77777777" w:rsidTr="00B131AC">
        <w:tc>
          <w:tcPr>
            <w:tcW w:w="9339" w:type="dxa"/>
            <w:shd w:val="clear" w:color="auto" w:fill="auto"/>
          </w:tcPr>
          <w:p w14:paraId="37B97BED" w14:textId="32AA0988" w:rsidR="005F350D" w:rsidRPr="00770D4E" w:rsidRDefault="00C95605" w:rsidP="00B70BFC">
            <w:pPr>
              <w:pStyle w:val="Sangradetextonormal"/>
              <w:spacing w:before="120"/>
              <w:ind w:left="0"/>
              <w:jc w:val="both"/>
              <w:rPr>
                <w:rFonts w:ascii="Calibri" w:hAnsi="Calibri" w:cs="Calibri"/>
                <w:bCs/>
                <w:color w:val="000000"/>
                <w:sz w:val="22"/>
                <w:szCs w:val="22"/>
              </w:rPr>
            </w:pPr>
            <w:r w:rsidRPr="00770D4E">
              <w:rPr>
                <w:rFonts w:ascii="Calibri" w:hAnsi="Calibri" w:cs="Calibri"/>
                <w:bCs/>
                <w:color w:val="000000"/>
                <w:sz w:val="22"/>
                <w:szCs w:val="22"/>
              </w:rPr>
              <w:t xml:space="preserve">El proponente deberá contar </w:t>
            </w:r>
            <w:r w:rsidRPr="00A52424">
              <w:rPr>
                <w:rFonts w:ascii="Calibri" w:hAnsi="Calibri" w:cs="Calibri"/>
                <w:bCs/>
                <w:color w:val="000000"/>
                <w:sz w:val="22"/>
                <w:szCs w:val="22"/>
              </w:rPr>
              <w:t xml:space="preserve">con una EXPERIENCIA </w:t>
            </w:r>
            <w:r w:rsidR="00B70BFC" w:rsidRPr="00A52424">
              <w:rPr>
                <w:rFonts w:ascii="Calibri" w:hAnsi="Calibri" w:cs="Calibri"/>
                <w:bCs/>
                <w:color w:val="000000"/>
                <w:sz w:val="22"/>
                <w:szCs w:val="22"/>
              </w:rPr>
              <w:t xml:space="preserve">GENERAL </w:t>
            </w:r>
            <w:r w:rsidRPr="00A52424">
              <w:rPr>
                <w:rFonts w:ascii="Calibri" w:hAnsi="Calibri" w:cs="Calibri"/>
                <w:bCs/>
                <w:color w:val="000000"/>
                <w:sz w:val="22"/>
                <w:szCs w:val="22"/>
              </w:rPr>
              <w:t xml:space="preserve">certificada de al menos 5 servicios </w:t>
            </w:r>
            <w:r w:rsidR="00B70BFC" w:rsidRPr="00A52424">
              <w:rPr>
                <w:rFonts w:ascii="Calibri" w:hAnsi="Calibri" w:cs="Calibri"/>
                <w:bCs/>
                <w:color w:val="000000"/>
                <w:sz w:val="22"/>
                <w:szCs w:val="22"/>
              </w:rPr>
              <w:t>de disposición y tratamiento de cualquier tipo de residuos</w:t>
            </w:r>
            <w:r w:rsidRPr="00A52424">
              <w:rPr>
                <w:rFonts w:ascii="Calibri" w:hAnsi="Calibri" w:cs="Calibri"/>
                <w:bCs/>
                <w:color w:val="000000"/>
                <w:sz w:val="22"/>
                <w:szCs w:val="22"/>
              </w:rPr>
              <w:t>,</w:t>
            </w:r>
            <w:r w:rsidRPr="00770D4E">
              <w:rPr>
                <w:rFonts w:ascii="Calibri" w:hAnsi="Calibri" w:cs="Calibri"/>
                <w:bCs/>
                <w:color w:val="000000"/>
                <w:sz w:val="22"/>
                <w:szCs w:val="22"/>
              </w:rPr>
              <w:t xml:space="preserve"> para empresas públicas y/o privadas en el país, experiencia que deberá estar respalda</w:t>
            </w:r>
            <w:r w:rsidR="006540AD">
              <w:rPr>
                <w:rFonts w:ascii="Calibri" w:hAnsi="Calibri" w:cs="Calibri"/>
                <w:bCs/>
                <w:color w:val="000000"/>
                <w:sz w:val="22"/>
                <w:szCs w:val="22"/>
              </w:rPr>
              <w:t>da</w:t>
            </w:r>
            <w:r w:rsidRPr="00770D4E">
              <w:rPr>
                <w:rFonts w:ascii="Calibri" w:hAnsi="Calibri" w:cs="Calibri"/>
                <w:bCs/>
                <w:color w:val="000000"/>
                <w:sz w:val="22"/>
                <w:szCs w:val="22"/>
              </w:rPr>
              <w:t xml:space="preserve"> mediante fotocopias simples y legibles de contratos u otros documentos similares, los cuales deberán acompañarse a la propuesta.</w:t>
            </w:r>
          </w:p>
        </w:tc>
      </w:tr>
    </w:tbl>
    <w:p w14:paraId="1E54AC9F" w14:textId="77777777" w:rsidR="00180A48" w:rsidRPr="006522E7" w:rsidRDefault="00180A48" w:rsidP="00C70D2E">
      <w:pPr>
        <w:rPr>
          <w:rFonts w:ascii="Calibri" w:hAnsi="Calibri" w:cs="Calibri"/>
          <w:color w:val="000000"/>
          <w:sz w:val="22"/>
          <w:szCs w:val="22"/>
        </w:rPr>
      </w:pPr>
    </w:p>
    <w:p w14:paraId="316F13DF" w14:textId="77777777" w:rsidR="00180A48" w:rsidRPr="006522E7" w:rsidRDefault="00180A48" w:rsidP="00C70D2E">
      <w:pPr>
        <w:pStyle w:val="Prrafodelista"/>
        <w:numPr>
          <w:ilvl w:val="0"/>
          <w:numId w:val="1"/>
        </w:numPr>
        <w:contextualSpacing/>
        <w:jc w:val="both"/>
        <w:rPr>
          <w:rFonts w:ascii="Calibri" w:hAnsi="Calibri" w:cs="Calibri"/>
          <w:b/>
          <w:color w:val="000000"/>
          <w:sz w:val="22"/>
          <w:szCs w:val="22"/>
        </w:rPr>
      </w:pPr>
      <w:r w:rsidRPr="006522E7">
        <w:rPr>
          <w:rFonts w:ascii="Calibri" w:hAnsi="Calibri" w:cs="Calibri"/>
          <w:b/>
          <w:color w:val="000000"/>
          <w:sz w:val="22"/>
          <w:szCs w:val="22"/>
        </w:rPr>
        <w:t>CONDICIONES NECESARIAS PARA LA PRESTACIÓN DEL SERVICIO</w:t>
      </w:r>
    </w:p>
    <w:p w14:paraId="0D5A3020" w14:textId="77777777" w:rsidR="002B48D1" w:rsidRPr="006522E7" w:rsidRDefault="002B48D1" w:rsidP="00C70D2E">
      <w:pPr>
        <w:pStyle w:val="Prrafodelista"/>
        <w:ind w:left="720"/>
        <w:contextualSpacing/>
        <w:jc w:val="both"/>
        <w:rPr>
          <w:rFonts w:ascii="Calibri" w:hAnsi="Calibri"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180A48" w:rsidRPr="006522E7" w14:paraId="6B5480CE" w14:textId="77777777" w:rsidTr="008A5BF8">
        <w:tc>
          <w:tcPr>
            <w:tcW w:w="9113" w:type="dxa"/>
            <w:shd w:val="clear" w:color="auto" w:fill="8DB3E2"/>
          </w:tcPr>
          <w:p w14:paraId="57F4F47F" w14:textId="77777777" w:rsidR="00180A48" w:rsidRPr="006522E7" w:rsidRDefault="00180A48" w:rsidP="00C70D2E">
            <w:pPr>
              <w:rPr>
                <w:rFonts w:ascii="Calibri" w:hAnsi="Calibri" w:cs="Calibri"/>
                <w:color w:val="000000"/>
                <w:sz w:val="22"/>
                <w:szCs w:val="22"/>
              </w:rPr>
            </w:pPr>
            <w:r w:rsidRPr="006522E7">
              <w:rPr>
                <w:rFonts w:ascii="Calibri" w:hAnsi="Calibri" w:cs="Calibri"/>
                <w:b/>
                <w:bCs/>
                <w:color w:val="000000"/>
                <w:sz w:val="22"/>
                <w:szCs w:val="22"/>
              </w:rPr>
              <w:t>FORMA DE PAGO</w:t>
            </w:r>
            <w:r w:rsidR="000A53D8" w:rsidRPr="006522E7">
              <w:rPr>
                <w:rFonts w:ascii="Calibri" w:hAnsi="Calibri" w:cs="Calibri"/>
                <w:b/>
                <w:bCs/>
                <w:color w:val="000000"/>
                <w:sz w:val="22"/>
                <w:szCs w:val="22"/>
              </w:rPr>
              <w:t xml:space="preserve"> </w:t>
            </w:r>
          </w:p>
        </w:tc>
      </w:tr>
      <w:tr w:rsidR="00180A48" w:rsidRPr="006522E7" w14:paraId="48512057" w14:textId="77777777" w:rsidTr="008A5BF8">
        <w:tc>
          <w:tcPr>
            <w:tcW w:w="9113" w:type="dxa"/>
            <w:shd w:val="clear" w:color="auto" w:fill="auto"/>
          </w:tcPr>
          <w:p w14:paraId="23DE426B" w14:textId="1753AD63" w:rsidR="00C95605" w:rsidRPr="006522E7" w:rsidRDefault="00C95605" w:rsidP="00C95605">
            <w:pPr>
              <w:pStyle w:val="Sangradetextonormal"/>
              <w:spacing w:before="120"/>
              <w:ind w:left="0"/>
              <w:jc w:val="both"/>
              <w:rPr>
                <w:rFonts w:ascii="Calibri" w:hAnsi="Calibri" w:cs="Calibri"/>
                <w:color w:val="000000"/>
                <w:sz w:val="22"/>
                <w:szCs w:val="22"/>
              </w:rPr>
            </w:pPr>
            <w:r w:rsidRPr="006522E7">
              <w:rPr>
                <w:rFonts w:ascii="Calibri" w:hAnsi="Calibri" w:cs="Calibri"/>
                <w:bCs/>
                <w:color w:val="000000"/>
                <w:sz w:val="22"/>
                <w:szCs w:val="22"/>
              </w:rPr>
              <w:t>El</w:t>
            </w:r>
            <w:r>
              <w:rPr>
                <w:rFonts w:ascii="Calibri" w:hAnsi="Calibri" w:cs="Calibri"/>
                <w:bCs/>
                <w:color w:val="000000"/>
                <w:sz w:val="22"/>
                <w:szCs w:val="22"/>
              </w:rPr>
              <w:t xml:space="preserve"> pago se realizará vía SIGMA, </w:t>
            </w:r>
            <w:r w:rsidRPr="006522E7">
              <w:rPr>
                <w:rFonts w:ascii="Calibri" w:hAnsi="Calibri" w:cs="Calibri"/>
                <w:bCs/>
                <w:color w:val="000000"/>
                <w:sz w:val="22"/>
                <w:szCs w:val="22"/>
              </w:rPr>
              <w:t xml:space="preserve">para lo cual la empresa adjudicada </w:t>
            </w:r>
            <w:r w:rsidRPr="006522E7">
              <w:rPr>
                <w:rFonts w:ascii="Calibri" w:hAnsi="Calibri" w:cs="Calibri"/>
                <w:color w:val="000000"/>
                <w:sz w:val="22"/>
                <w:szCs w:val="22"/>
              </w:rPr>
              <w:t xml:space="preserve">debe presentar su pre-factura </w:t>
            </w:r>
            <w:r w:rsidRPr="006522E7">
              <w:rPr>
                <w:rFonts w:ascii="Calibri" w:hAnsi="Calibri" w:cs="Calibri"/>
                <w:color w:val="000000"/>
                <w:sz w:val="22"/>
                <w:szCs w:val="22"/>
              </w:rPr>
              <w:lastRenderedPageBreak/>
              <w:t xml:space="preserve">por los servicios efectivamente prestados, adjuntando el informe por parte del proveedor para revisión, evaluación, aprobación y posterior elaboración del informe de conformidad por parte de los Fiscales del Servicio de YPFB, </w:t>
            </w:r>
            <w:r w:rsidRPr="006522E7">
              <w:rPr>
                <w:rFonts w:ascii="Calibri" w:hAnsi="Calibri" w:cs="Calibri"/>
                <w:bCs/>
                <w:color w:val="000000"/>
                <w:sz w:val="22"/>
                <w:szCs w:val="22"/>
              </w:rPr>
              <w:t>por los servicios prestados y realizados en forma detallada de acuerdo a los términos solicitados.</w:t>
            </w:r>
          </w:p>
          <w:p w14:paraId="20A6C5C9" w14:textId="77777777" w:rsidR="00C95605" w:rsidRPr="006522E7" w:rsidRDefault="00C95605" w:rsidP="00C95605">
            <w:pPr>
              <w:spacing w:after="240"/>
              <w:jc w:val="both"/>
              <w:rPr>
                <w:rFonts w:ascii="Calibri" w:hAnsi="Calibri" w:cs="Calibri"/>
                <w:color w:val="000000"/>
                <w:sz w:val="22"/>
                <w:szCs w:val="22"/>
              </w:rPr>
            </w:pPr>
            <w:r w:rsidRPr="006522E7">
              <w:rPr>
                <w:rFonts w:ascii="Calibri" w:hAnsi="Calibri" w:cs="Calibri"/>
                <w:bCs/>
                <w:color w:val="000000"/>
                <w:sz w:val="22"/>
                <w:szCs w:val="22"/>
              </w:rPr>
              <w:t xml:space="preserve">Para </w:t>
            </w:r>
            <w:r w:rsidRPr="006522E7">
              <w:rPr>
                <w:rFonts w:ascii="Calibri" w:hAnsi="Calibri" w:cs="Calibri"/>
                <w:bCs/>
                <w:color w:val="000000"/>
                <w:sz w:val="22"/>
                <w:szCs w:val="22"/>
                <w:lang w:val="es-BO"/>
              </w:rPr>
              <w:t>efectos de pago se sujetará a la presentación de informe aprobado por la fiscalización de YPFB debidamente conciliadas por ambas partes.</w:t>
            </w:r>
          </w:p>
          <w:p w14:paraId="38FE6B5D" w14:textId="77777777" w:rsidR="00C95605" w:rsidRPr="006522E7" w:rsidRDefault="00C95605" w:rsidP="00C95605">
            <w:pPr>
              <w:spacing w:after="240"/>
              <w:jc w:val="both"/>
              <w:rPr>
                <w:rFonts w:ascii="Calibri" w:hAnsi="Calibri" w:cs="Calibri"/>
                <w:color w:val="000000"/>
                <w:sz w:val="22"/>
                <w:szCs w:val="22"/>
              </w:rPr>
            </w:pPr>
            <w:r w:rsidRPr="006522E7">
              <w:rPr>
                <w:rFonts w:ascii="Calibri" w:hAnsi="Calibri" w:cs="Calibri"/>
                <w:bCs/>
                <w:color w:val="000000"/>
                <w:sz w:val="22"/>
                <w:szCs w:val="22"/>
                <w:lang w:val="es-BO"/>
              </w:rPr>
              <w:t>En caso de presentarse observaciones en los documentos remitidos por el proveedor, el fiscal del servicio devolverá los mismos para efectuar las enmiendas correspondientes.</w:t>
            </w:r>
          </w:p>
          <w:p w14:paraId="1369A33B" w14:textId="77777777" w:rsidR="00C95605" w:rsidRPr="006522E7" w:rsidRDefault="00C95605" w:rsidP="00C95605">
            <w:pPr>
              <w:pStyle w:val="Sangradetextonormal"/>
              <w:spacing w:after="240"/>
              <w:ind w:left="0"/>
              <w:jc w:val="both"/>
              <w:rPr>
                <w:rFonts w:ascii="Calibri" w:hAnsi="Calibri" w:cs="Calibri"/>
                <w:bCs/>
                <w:color w:val="000000"/>
                <w:sz w:val="22"/>
                <w:szCs w:val="22"/>
              </w:rPr>
            </w:pPr>
            <w:r w:rsidRPr="006522E7">
              <w:rPr>
                <w:rFonts w:ascii="Calibri" w:hAnsi="Calibri" w:cs="Calibri"/>
                <w:bCs/>
                <w:color w:val="000000"/>
                <w:sz w:val="22"/>
                <w:szCs w:val="22"/>
              </w:rPr>
              <w:t>Por consiguiente, una vez conciliado con el Fiscal del Servicio, para efectos de solicitud de pago se debe adjuntar:</w:t>
            </w:r>
          </w:p>
          <w:p w14:paraId="56A7DD1B" w14:textId="7A2B6A6B" w:rsidR="00C95605" w:rsidRPr="006522E7" w:rsidRDefault="00263789" w:rsidP="00C95605">
            <w:pPr>
              <w:pStyle w:val="Sangradetextonormal"/>
              <w:numPr>
                <w:ilvl w:val="0"/>
                <w:numId w:val="4"/>
              </w:numPr>
              <w:spacing w:after="0"/>
              <w:contextualSpacing/>
              <w:jc w:val="both"/>
              <w:rPr>
                <w:rFonts w:ascii="Calibri" w:hAnsi="Calibri" w:cs="Calibri"/>
                <w:bCs/>
                <w:color w:val="000000"/>
                <w:sz w:val="22"/>
                <w:szCs w:val="22"/>
              </w:rPr>
            </w:pPr>
            <w:r>
              <w:rPr>
                <w:rFonts w:ascii="Calibri" w:hAnsi="Calibri" w:cs="Calibri"/>
                <w:bCs/>
                <w:color w:val="000000"/>
                <w:sz w:val="22"/>
                <w:szCs w:val="22"/>
              </w:rPr>
              <w:t>Carta de solicitud de pago.</w:t>
            </w:r>
          </w:p>
          <w:p w14:paraId="00DA4A60" w14:textId="77777777" w:rsidR="00C95605" w:rsidRPr="006522E7" w:rsidRDefault="00C95605" w:rsidP="00C95605">
            <w:pPr>
              <w:pStyle w:val="Sangradetextonormal"/>
              <w:numPr>
                <w:ilvl w:val="0"/>
                <w:numId w:val="4"/>
              </w:numPr>
              <w:spacing w:after="0"/>
              <w:contextualSpacing/>
              <w:jc w:val="both"/>
              <w:rPr>
                <w:rFonts w:ascii="Calibri" w:hAnsi="Calibri" w:cs="Calibri"/>
                <w:bCs/>
                <w:color w:val="000000"/>
                <w:sz w:val="22"/>
                <w:szCs w:val="22"/>
              </w:rPr>
            </w:pPr>
            <w:r w:rsidRPr="006522E7">
              <w:rPr>
                <w:rFonts w:ascii="Calibri" w:hAnsi="Calibri" w:cs="Calibri"/>
                <w:bCs/>
                <w:color w:val="000000"/>
                <w:sz w:val="22"/>
                <w:szCs w:val="22"/>
              </w:rPr>
              <w:t>Factura original de la Empresa debidamente registrada en Impuestos Nacionales.</w:t>
            </w:r>
          </w:p>
          <w:p w14:paraId="5163F820" w14:textId="77777777" w:rsidR="00C95605" w:rsidRPr="006522E7" w:rsidRDefault="00C95605" w:rsidP="00C95605">
            <w:pPr>
              <w:pStyle w:val="Sangradetextonormal"/>
              <w:numPr>
                <w:ilvl w:val="0"/>
                <w:numId w:val="4"/>
              </w:numPr>
              <w:spacing w:after="0"/>
              <w:contextualSpacing/>
              <w:jc w:val="both"/>
              <w:rPr>
                <w:rFonts w:ascii="Calibri" w:hAnsi="Calibri" w:cs="Calibri"/>
                <w:bCs/>
                <w:color w:val="000000"/>
                <w:sz w:val="22"/>
                <w:szCs w:val="22"/>
              </w:rPr>
            </w:pPr>
            <w:r w:rsidRPr="006522E7">
              <w:rPr>
                <w:rFonts w:ascii="Calibri" w:hAnsi="Calibri" w:cs="Calibri"/>
                <w:bCs/>
                <w:color w:val="000000"/>
                <w:sz w:val="22"/>
                <w:szCs w:val="22"/>
              </w:rPr>
              <w:t>Fotocopia simple del NIT.</w:t>
            </w:r>
          </w:p>
          <w:p w14:paraId="0332C6C3" w14:textId="77777777" w:rsidR="00C95605" w:rsidRPr="006522E7" w:rsidRDefault="00C95605" w:rsidP="00C95605">
            <w:pPr>
              <w:pStyle w:val="Sangradetextonormal"/>
              <w:numPr>
                <w:ilvl w:val="0"/>
                <w:numId w:val="4"/>
              </w:numPr>
              <w:spacing w:after="0"/>
              <w:contextualSpacing/>
              <w:jc w:val="both"/>
              <w:rPr>
                <w:rFonts w:ascii="Calibri" w:hAnsi="Calibri" w:cs="Calibri"/>
                <w:b/>
                <w:bCs/>
                <w:color w:val="000000"/>
                <w:sz w:val="22"/>
                <w:szCs w:val="22"/>
                <w:u w:val="single"/>
              </w:rPr>
            </w:pPr>
            <w:r w:rsidRPr="006522E7">
              <w:rPr>
                <w:rFonts w:ascii="Calibri" w:hAnsi="Calibri" w:cs="Calibri"/>
                <w:bCs/>
                <w:color w:val="000000"/>
                <w:sz w:val="22"/>
                <w:szCs w:val="22"/>
              </w:rPr>
              <w:t xml:space="preserve">Fotocopia simple del registro de beneficiarios SIGMA </w:t>
            </w:r>
            <w:r w:rsidRPr="006522E7">
              <w:rPr>
                <w:rFonts w:ascii="Calibri" w:hAnsi="Calibri" w:cs="Calibri"/>
                <w:b/>
                <w:bCs/>
                <w:color w:val="000000"/>
                <w:sz w:val="22"/>
                <w:szCs w:val="22"/>
                <w:u w:val="single"/>
              </w:rPr>
              <w:t>con cuenta Bancaria en el Banco Unión.</w:t>
            </w:r>
          </w:p>
          <w:p w14:paraId="692840F7" w14:textId="2572ACDD" w:rsidR="006540AD" w:rsidRPr="006522E7" w:rsidRDefault="00C95605" w:rsidP="00134B20">
            <w:pPr>
              <w:pStyle w:val="Sangradetextonormal"/>
              <w:numPr>
                <w:ilvl w:val="0"/>
                <w:numId w:val="4"/>
              </w:numPr>
              <w:spacing w:after="0"/>
              <w:contextualSpacing/>
              <w:jc w:val="both"/>
              <w:rPr>
                <w:rFonts w:ascii="Calibri" w:hAnsi="Calibri" w:cs="Calibri"/>
                <w:color w:val="000000"/>
                <w:sz w:val="22"/>
                <w:szCs w:val="22"/>
              </w:rPr>
            </w:pPr>
            <w:r w:rsidRPr="00263789">
              <w:rPr>
                <w:rFonts w:ascii="Calibri" w:hAnsi="Calibri" w:cs="Calibri"/>
                <w:bCs/>
                <w:color w:val="000000"/>
                <w:sz w:val="22"/>
                <w:szCs w:val="22"/>
              </w:rPr>
              <w:t>Fotocopia simple del Contrato.</w:t>
            </w:r>
          </w:p>
        </w:tc>
      </w:tr>
      <w:tr w:rsidR="00180A48" w:rsidRPr="006522E7" w14:paraId="5A74DC76" w14:textId="77777777" w:rsidTr="008A5BF8">
        <w:tc>
          <w:tcPr>
            <w:tcW w:w="9113" w:type="dxa"/>
            <w:shd w:val="clear" w:color="auto" w:fill="8DB3E2"/>
          </w:tcPr>
          <w:p w14:paraId="6B5296EC" w14:textId="77777777" w:rsidR="00180A48" w:rsidRPr="006522E7" w:rsidRDefault="00180A48" w:rsidP="00C70D2E">
            <w:pPr>
              <w:autoSpaceDE w:val="0"/>
              <w:autoSpaceDN w:val="0"/>
              <w:adjustRightInd w:val="0"/>
              <w:jc w:val="both"/>
              <w:rPr>
                <w:rFonts w:ascii="Calibri" w:hAnsi="Calibri" w:cs="Calibri"/>
                <w:color w:val="000000"/>
                <w:sz w:val="22"/>
                <w:szCs w:val="22"/>
              </w:rPr>
            </w:pPr>
            <w:r w:rsidRPr="006522E7">
              <w:rPr>
                <w:rFonts w:ascii="Calibri" w:hAnsi="Calibri" w:cs="Calibri"/>
                <w:b/>
                <w:bCs/>
                <w:color w:val="000000"/>
                <w:sz w:val="22"/>
                <w:szCs w:val="22"/>
              </w:rPr>
              <w:lastRenderedPageBreak/>
              <w:t>LUGAR DE PRESTACIÓN DEL SERVICIO</w:t>
            </w:r>
            <w:r w:rsidR="000A53D8" w:rsidRPr="006522E7">
              <w:rPr>
                <w:rFonts w:ascii="Calibri" w:hAnsi="Calibri" w:cs="Calibri"/>
                <w:b/>
                <w:bCs/>
                <w:color w:val="000000"/>
                <w:sz w:val="22"/>
                <w:szCs w:val="22"/>
              </w:rPr>
              <w:t xml:space="preserve"> </w:t>
            </w:r>
          </w:p>
        </w:tc>
      </w:tr>
      <w:tr w:rsidR="00180A48" w:rsidRPr="006522E7" w14:paraId="6DF81149" w14:textId="77777777" w:rsidTr="008A5BF8">
        <w:tc>
          <w:tcPr>
            <w:tcW w:w="9113" w:type="dxa"/>
            <w:shd w:val="clear" w:color="auto" w:fill="auto"/>
          </w:tcPr>
          <w:p w14:paraId="503A771A" w14:textId="77777777" w:rsidR="00670F2B" w:rsidRPr="006522E7" w:rsidRDefault="00C95605" w:rsidP="00BC0C82">
            <w:pPr>
              <w:pStyle w:val="Sangradetextonormal"/>
              <w:spacing w:before="120"/>
              <w:ind w:left="0"/>
              <w:jc w:val="both"/>
              <w:rPr>
                <w:rFonts w:ascii="Calibri" w:hAnsi="Calibri" w:cs="Calibri"/>
                <w:color w:val="000000"/>
                <w:sz w:val="22"/>
                <w:szCs w:val="22"/>
              </w:rPr>
            </w:pPr>
            <w:r w:rsidRPr="006522E7">
              <w:rPr>
                <w:rFonts w:ascii="Calibri" w:hAnsi="Calibri" w:cs="Verdana"/>
                <w:bCs/>
                <w:color w:val="000000"/>
                <w:sz w:val="22"/>
                <w:szCs w:val="22"/>
              </w:rPr>
              <w:t>El lugar de prestación del servicio será en instalaciones de la Planta de Separación de Líquidos de Rio Grande (PSLRGD), ubicada en el Municipio de Cabezas Provincia Cordillera del Departamento de Santa Cruz de la Sierra, aproximadamente a 61 km de la ciudad de Santa Cruz.</w:t>
            </w:r>
          </w:p>
        </w:tc>
      </w:tr>
      <w:tr w:rsidR="00180A48" w:rsidRPr="006522E7" w14:paraId="2937F1B3" w14:textId="77777777" w:rsidTr="008A5BF8">
        <w:tc>
          <w:tcPr>
            <w:tcW w:w="9113" w:type="dxa"/>
            <w:shd w:val="clear" w:color="auto" w:fill="8DB3E2"/>
          </w:tcPr>
          <w:p w14:paraId="60BC0C7D" w14:textId="77777777" w:rsidR="00180A48" w:rsidRPr="006522E7" w:rsidRDefault="00CC0913" w:rsidP="00C70D2E">
            <w:pPr>
              <w:autoSpaceDE w:val="0"/>
              <w:autoSpaceDN w:val="0"/>
              <w:adjustRightInd w:val="0"/>
              <w:jc w:val="both"/>
              <w:rPr>
                <w:rFonts w:ascii="Calibri" w:hAnsi="Calibri" w:cs="Calibri"/>
                <w:color w:val="000000"/>
                <w:sz w:val="22"/>
                <w:szCs w:val="22"/>
              </w:rPr>
            </w:pPr>
            <w:r w:rsidRPr="006522E7">
              <w:rPr>
                <w:rFonts w:ascii="Calibri" w:hAnsi="Calibri" w:cs="Calibri"/>
                <w:b/>
                <w:bCs/>
                <w:color w:val="000000"/>
                <w:sz w:val="22"/>
                <w:szCs w:val="22"/>
              </w:rPr>
              <w:t xml:space="preserve">FISCAL </w:t>
            </w:r>
            <w:r w:rsidR="00180A48" w:rsidRPr="006522E7">
              <w:rPr>
                <w:rFonts w:ascii="Calibri" w:hAnsi="Calibri" w:cs="Calibri"/>
                <w:b/>
                <w:bCs/>
                <w:color w:val="000000"/>
                <w:sz w:val="22"/>
                <w:szCs w:val="22"/>
              </w:rPr>
              <w:t xml:space="preserve">DEL SERVICIO </w:t>
            </w:r>
          </w:p>
        </w:tc>
      </w:tr>
      <w:tr w:rsidR="00180A48" w:rsidRPr="006522E7" w14:paraId="2157C532" w14:textId="77777777" w:rsidTr="008A5BF8">
        <w:tc>
          <w:tcPr>
            <w:tcW w:w="9113" w:type="dxa"/>
            <w:shd w:val="clear" w:color="auto" w:fill="auto"/>
          </w:tcPr>
          <w:p w14:paraId="62403525" w14:textId="77777777" w:rsidR="00C95605" w:rsidRPr="006522E7" w:rsidRDefault="00C95605" w:rsidP="00C95605">
            <w:pPr>
              <w:pStyle w:val="Sangradetextonormal"/>
              <w:spacing w:before="120"/>
              <w:ind w:left="0"/>
              <w:jc w:val="both"/>
              <w:rPr>
                <w:rFonts w:ascii="Calibri" w:hAnsi="Calibri" w:cs="Calibri"/>
                <w:bCs/>
                <w:color w:val="000000"/>
                <w:sz w:val="22"/>
                <w:szCs w:val="22"/>
              </w:rPr>
            </w:pPr>
            <w:r w:rsidRPr="006522E7">
              <w:rPr>
                <w:rFonts w:ascii="Calibri" w:hAnsi="Calibri" w:cs="Calibri"/>
                <w:bCs/>
                <w:color w:val="000000"/>
                <w:sz w:val="22"/>
                <w:szCs w:val="22"/>
              </w:rPr>
              <w:t>Los fiscales del servicio serán personal de la Gerencia de Planta de Separación de Líquidos quienes tendrán  las siguientes funciones:</w:t>
            </w:r>
          </w:p>
          <w:p w14:paraId="5443B378" w14:textId="77777777" w:rsidR="00C95605" w:rsidRPr="006522E7" w:rsidRDefault="00C95605" w:rsidP="00C95605">
            <w:pPr>
              <w:pStyle w:val="Prrafodelista"/>
              <w:numPr>
                <w:ilvl w:val="0"/>
                <w:numId w:val="10"/>
              </w:numPr>
              <w:tabs>
                <w:tab w:val="left" w:pos="1134"/>
              </w:tabs>
              <w:spacing w:after="13"/>
              <w:ind w:left="1134" w:hanging="425"/>
              <w:contextualSpacing/>
              <w:jc w:val="both"/>
              <w:rPr>
                <w:rFonts w:ascii="Calibri" w:hAnsi="Calibri" w:cs="Calibri"/>
                <w:bCs/>
                <w:color w:val="000000"/>
                <w:sz w:val="22"/>
                <w:szCs w:val="22"/>
              </w:rPr>
            </w:pPr>
            <w:r w:rsidRPr="006522E7">
              <w:rPr>
                <w:rFonts w:ascii="Calibri" w:hAnsi="Calibri" w:cs="Calibri"/>
                <w:bCs/>
                <w:color w:val="000000"/>
                <w:sz w:val="22"/>
                <w:szCs w:val="22"/>
              </w:rPr>
              <w:t>Realizar seguimiento y control al cumplimiento del contrato y sus especificaciones técnicas.</w:t>
            </w:r>
          </w:p>
          <w:p w14:paraId="4448D311" w14:textId="77777777" w:rsidR="00C95605" w:rsidRPr="006522E7" w:rsidRDefault="00C95605" w:rsidP="00C95605">
            <w:pPr>
              <w:pStyle w:val="Prrafodelista"/>
              <w:numPr>
                <w:ilvl w:val="0"/>
                <w:numId w:val="5"/>
              </w:numPr>
              <w:spacing w:after="13"/>
              <w:ind w:left="1068"/>
              <w:contextualSpacing/>
              <w:jc w:val="both"/>
              <w:rPr>
                <w:rFonts w:ascii="Calibri" w:hAnsi="Calibri" w:cs="Calibri"/>
                <w:bCs/>
                <w:color w:val="000000"/>
                <w:sz w:val="22"/>
                <w:szCs w:val="22"/>
              </w:rPr>
            </w:pPr>
            <w:r w:rsidRPr="006522E7">
              <w:rPr>
                <w:rFonts w:ascii="Calibri" w:hAnsi="Calibri" w:cs="Calibri"/>
                <w:bCs/>
                <w:color w:val="000000"/>
                <w:sz w:val="22"/>
                <w:szCs w:val="22"/>
              </w:rPr>
              <w:t>Coordinar todas las actividades inherentes al servicio detalladas en las especificaciones técnicas.</w:t>
            </w:r>
          </w:p>
          <w:p w14:paraId="38D6102A" w14:textId="77777777" w:rsidR="00C95605" w:rsidRPr="006522E7" w:rsidRDefault="00C95605" w:rsidP="00C95605">
            <w:pPr>
              <w:pStyle w:val="Prrafodelista"/>
              <w:numPr>
                <w:ilvl w:val="0"/>
                <w:numId w:val="5"/>
              </w:numPr>
              <w:spacing w:after="13"/>
              <w:ind w:left="1068"/>
              <w:contextualSpacing/>
              <w:jc w:val="both"/>
              <w:rPr>
                <w:rFonts w:ascii="Calibri" w:hAnsi="Calibri" w:cs="Calibri"/>
                <w:bCs/>
                <w:color w:val="000000"/>
                <w:sz w:val="22"/>
                <w:szCs w:val="22"/>
              </w:rPr>
            </w:pPr>
            <w:r w:rsidRPr="006522E7">
              <w:rPr>
                <w:rFonts w:ascii="Calibri" w:hAnsi="Calibri" w:cs="Calibri"/>
                <w:bCs/>
                <w:color w:val="000000"/>
                <w:sz w:val="22"/>
                <w:szCs w:val="22"/>
              </w:rPr>
              <w:t>Revisar y dar conformidad a toda la documentación para procesar los pagos mensuales del (los) proveedor (es) del servicio.</w:t>
            </w:r>
          </w:p>
          <w:p w14:paraId="0736DEB2" w14:textId="77777777" w:rsidR="00C95605" w:rsidRPr="006522E7" w:rsidRDefault="00C95605" w:rsidP="00C95605">
            <w:pPr>
              <w:pStyle w:val="Prrafodelista"/>
              <w:numPr>
                <w:ilvl w:val="0"/>
                <w:numId w:val="5"/>
              </w:numPr>
              <w:spacing w:after="13"/>
              <w:ind w:left="1068"/>
              <w:contextualSpacing/>
              <w:jc w:val="both"/>
              <w:rPr>
                <w:rFonts w:ascii="Calibri" w:hAnsi="Calibri" w:cs="Calibri"/>
                <w:bCs/>
                <w:color w:val="000000"/>
                <w:sz w:val="22"/>
                <w:szCs w:val="22"/>
              </w:rPr>
            </w:pPr>
            <w:r w:rsidRPr="006522E7">
              <w:rPr>
                <w:rFonts w:ascii="Calibri" w:hAnsi="Calibri" w:cs="Calibri"/>
                <w:bCs/>
                <w:color w:val="000000"/>
                <w:sz w:val="22"/>
                <w:szCs w:val="22"/>
              </w:rPr>
              <w:lastRenderedPageBreak/>
              <w:t>El Fiscal del Servicio realizará el informe mensual del servicio previa conciliación de cada uno de los servicios prestados en función al trabajo realizado y a las planillas presentadas por el proveedor. En el informe deberá recomendar el pago correspondiente al proveedor del servicio o en su defecto el cobro de multas.</w:t>
            </w:r>
            <w:r w:rsidRPr="006522E7" w:rsidDel="00933235">
              <w:rPr>
                <w:rFonts w:ascii="Calibri" w:hAnsi="Calibri" w:cs="Calibri"/>
                <w:bCs/>
                <w:color w:val="000000"/>
                <w:sz w:val="22"/>
                <w:szCs w:val="22"/>
              </w:rPr>
              <w:t xml:space="preserve"> </w:t>
            </w:r>
          </w:p>
          <w:p w14:paraId="5F0A186C" w14:textId="77777777" w:rsidR="00180A48" w:rsidRPr="006522E7" w:rsidRDefault="00C95605" w:rsidP="00C95605">
            <w:pPr>
              <w:pStyle w:val="Prrafodelista"/>
              <w:numPr>
                <w:ilvl w:val="0"/>
                <w:numId w:val="5"/>
              </w:numPr>
              <w:spacing w:after="13"/>
              <w:ind w:left="1068"/>
              <w:contextualSpacing/>
              <w:jc w:val="both"/>
              <w:rPr>
                <w:rFonts w:ascii="Calibri" w:hAnsi="Calibri" w:cs="Calibri"/>
                <w:color w:val="000000"/>
                <w:sz w:val="22"/>
                <w:szCs w:val="22"/>
              </w:rPr>
            </w:pPr>
            <w:r w:rsidRPr="006522E7">
              <w:rPr>
                <w:rFonts w:ascii="Calibri" w:hAnsi="Calibri" w:cs="Calibri"/>
                <w:bCs/>
                <w:color w:val="000000"/>
                <w:sz w:val="22"/>
                <w:szCs w:val="22"/>
              </w:rPr>
              <w:t>Será el encargado de emitir la “Orden de Proceder” para dar inicio al servicio contratado.</w:t>
            </w:r>
          </w:p>
        </w:tc>
      </w:tr>
      <w:tr w:rsidR="00180A48" w:rsidRPr="006522E7" w14:paraId="6A93EBC7" w14:textId="77777777" w:rsidTr="008A5BF8">
        <w:tc>
          <w:tcPr>
            <w:tcW w:w="9113" w:type="dxa"/>
            <w:shd w:val="clear" w:color="auto" w:fill="8DB3E2"/>
          </w:tcPr>
          <w:p w14:paraId="3F34E076" w14:textId="77777777" w:rsidR="00180A48" w:rsidRPr="006522E7" w:rsidRDefault="00180A48" w:rsidP="00C70D2E">
            <w:pPr>
              <w:rPr>
                <w:rFonts w:ascii="Calibri" w:hAnsi="Calibri" w:cs="Calibri"/>
                <w:color w:val="000000"/>
                <w:sz w:val="22"/>
                <w:szCs w:val="22"/>
              </w:rPr>
            </w:pPr>
            <w:r w:rsidRPr="006522E7">
              <w:rPr>
                <w:rFonts w:ascii="Calibri" w:hAnsi="Calibri" w:cs="Calibri"/>
                <w:b/>
                <w:bCs/>
                <w:color w:val="000000"/>
                <w:sz w:val="22"/>
                <w:szCs w:val="22"/>
              </w:rPr>
              <w:lastRenderedPageBreak/>
              <w:t>MEDIOS DE TRANSPORTE</w:t>
            </w:r>
            <w:r w:rsidR="000A53D8" w:rsidRPr="006522E7">
              <w:rPr>
                <w:rFonts w:ascii="Calibri" w:hAnsi="Calibri" w:cs="Calibri"/>
                <w:b/>
                <w:bCs/>
                <w:color w:val="000000"/>
                <w:sz w:val="22"/>
                <w:szCs w:val="22"/>
              </w:rPr>
              <w:t xml:space="preserve"> </w:t>
            </w:r>
          </w:p>
        </w:tc>
      </w:tr>
      <w:tr w:rsidR="00180A48" w:rsidRPr="006522E7" w14:paraId="0815D982" w14:textId="77777777" w:rsidTr="008A5BF8">
        <w:trPr>
          <w:trHeight w:val="697"/>
        </w:trPr>
        <w:tc>
          <w:tcPr>
            <w:tcW w:w="9113" w:type="dxa"/>
            <w:shd w:val="clear" w:color="auto" w:fill="auto"/>
          </w:tcPr>
          <w:p w14:paraId="47C91420" w14:textId="77777777" w:rsidR="0048343E" w:rsidRPr="006522E7" w:rsidRDefault="007C5033" w:rsidP="00BC0C82">
            <w:pPr>
              <w:pStyle w:val="Sangradetextonormal"/>
              <w:spacing w:before="120"/>
              <w:ind w:left="0"/>
              <w:jc w:val="both"/>
              <w:rPr>
                <w:rFonts w:ascii="Calibri" w:hAnsi="Calibri" w:cs="Calibri"/>
                <w:color w:val="000000"/>
                <w:sz w:val="22"/>
                <w:szCs w:val="22"/>
              </w:rPr>
            </w:pPr>
            <w:r w:rsidRPr="00BC0C82">
              <w:rPr>
                <w:rFonts w:ascii="Calibri" w:hAnsi="Calibri" w:cs="Calibri"/>
                <w:bCs/>
                <w:color w:val="000000"/>
                <w:sz w:val="22"/>
                <w:szCs w:val="22"/>
              </w:rPr>
              <w:t xml:space="preserve">Todos los costos asociados al transporte de personal, equipo y materiales </w:t>
            </w:r>
            <w:r w:rsidR="001967BF" w:rsidRPr="00BC0C82">
              <w:rPr>
                <w:rFonts w:ascii="Calibri" w:hAnsi="Calibri" w:cs="Calibri"/>
                <w:bCs/>
                <w:color w:val="000000"/>
                <w:sz w:val="22"/>
                <w:szCs w:val="22"/>
              </w:rPr>
              <w:t>correrán</w:t>
            </w:r>
            <w:r w:rsidRPr="00BC0C82">
              <w:rPr>
                <w:rFonts w:ascii="Calibri" w:hAnsi="Calibri" w:cs="Calibri"/>
                <w:bCs/>
                <w:color w:val="000000"/>
                <w:sz w:val="22"/>
                <w:szCs w:val="22"/>
              </w:rPr>
              <w:t xml:space="preserve"> </w:t>
            </w:r>
            <w:r w:rsidR="000B7224" w:rsidRPr="00BC0C82">
              <w:rPr>
                <w:rFonts w:ascii="Calibri" w:hAnsi="Calibri" w:cs="Calibri"/>
                <w:bCs/>
                <w:color w:val="000000"/>
                <w:sz w:val="22"/>
                <w:szCs w:val="22"/>
              </w:rPr>
              <w:t xml:space="preserve">por </w:t>
            </w:r>
            <w:r w:rsidRPr="00BC0C82">
              <w:rPr>
                <w:rFonts w:ascii="Calibri" w:hAnsi="Calibri" w:cs="Calibri"/>
                <w:bCs/>
                <w:color w:val="000000"/>
                <w:sz w:val="22"/>
                <w:szCs w:val="22"/>
              </w:rPr>
              <w:t>cuenta del oferente</w:t>
            </w:r>
            <w:r w:rsidR="0048343E" w:rsidRPr="00BC0C82">
              <w:rPr>
                <w:rFonts w:ascii="Calibri" w:hAnsi="Calibri" w:cs="Calibri"/>
                <w:bCs/>
                <w:color w:val="000000"/>
                <w:sz w:val="22"/>
                <w:szCs w:val="22"/>
              </w:rPr>
              <w:t>.</w:t>
            </w:r>
          </w:p>
        </w:tc>
      </w:tr>
      <w:tr w:rsidR="00684D9A" w:rsidRPr="006522E7" w14:paraId="1E989B99" w14:textId="77777777" w:rsidTr="008A5BF8">
        <w:tc>
          <w:tcPr>
            <w:tcW w:w="9113" w:type="dxa"/>
            <w:tcBorders>
              <w:bottom w:val="single" w:sz="4" w:space="0" w:color="auto"/>
            </w:tcBorders>
            <w:shd w:val="clear" w:color="auto" w:fill="8DB3E2"/>
          </w:tcPr>
          <w:p w14:paraId="49460773" w14:textId="77777777" w:rsidR="00684D9A" w:rsidRPr="006522E7" w:rsidRDefault="00684D9A" w:rsidP="00C70D2E">
            <w:pPr>
              <w:rPr>
                <w:rFonts w:ascii="Calibri" w:hAnsi="Calibri" w:cs="Calibri"/>
                <w:color w:val="000000"/>
                <w:sz w:val="22"/>
                <w:szCs w:val="22"/>
              </w:rPr>
            </w:pPr>
            <w:r w:rsidRPr="006522E7">
              <w:rPr>
                <w:rFonts w:ascii="Calibri" w:hAnsi="Calibri" w:cs="Calibri"/>
                <w:b/>
                <w:bCs/>
                <w:color w:val="000000"/>
                <w:sz w:val="22"/>
                <w:szCs w:val="22"/>
              </w:rPr>
              <w:t xml:space="preserve">TIEMPO DE RESPUESTA </w:t>
            </w:r>
          </w:p>
        </w:tc>
      </w:tr>
      <w:tr w:rsidR="00684D9A" w:rsidRPr="006522E7" w14:paraId="19E4D11A" w14:textId="77777777" w:rsidTr="005D2F0A">
        <w:trPr>
          <w:trHeight w:val="1290"/>
        </w:trPr>
        <w:tc>
          <w:tcPr>
            <w:tcW w:w="9113" w:type="dxa"/>
            <w:shd w:val="clear" w:color="auto" w:fill="FFFFFF"/>
          </w:tcPr>
          <w:p w14:paraId="5F9607BC" w14:textId="77777777" w:rsidR="000A72B4" w:rsidRPr="006522E7" w:rsidRDefault="000A72B4" w:rsidP="000A72B4">
            <w:pPr>
              <w:pStyle w:val="Sangradetextonormal"/>
              <w:spacing w:before="120"/>
              <w:ind w:left="0"/>
              <w:jc w:val="both"/>
              <w:rPr>
                <w:rFonts w:ascii="Calibri" w:hAnsi="Calibri" w:cs="Calibri"/>
                <w:bCs/>
                <w:color w:val="000000"/>
                <w:sz w:val="22"/>
                <w:szCs w:val="22"/>
              </w:rPr>
            </w:pPr>
            <w:r w:rsidRPr="006522E7">
              <w:rPr>
                <w:rFonts w:ascii="Calibri" w:hAnsi="Calibri" w:cs="Calibri"/>
                <w:bCs/>
                <w:color w:val="000000"/>
                <w:sz w:val="22"/>
                <w:szCs w:val="22"/>
              </w:rPr>
              <w:t>El servicio se realizará a requerimiento y previa coordinación entre el personal de YPFB-GPSL y la empresa proveedora.</w:t>
            </w:r>
          </w:p>
          <w:p w14:paraId="19B39842" w14:textId="77777777" w:rsidR="000A72B4" w:rsidRPr="006522E7" w:rsidRDefault="00EB1393" w:rsidP="005C1DBD">
            <w:pPr>
              <w:pStyle w:val="Sangradetextonormal"/>
              <w:spacing w:before="120"/>
              <w:ind w:left="0"/>
              <w:jc w:val="both"/>
              <w:rPr>
                <w:rFonts w:ascii="Calibri" w:hAnsi="Calibri" w:cs="Calibri"/>
                <w:color w:val="000000"/>
                <w:sz w:val="22"/>
                <w:szCs w:val="22"/>
              </w:rPr>
            </w:pPr>
            <w:r w:rsidRPr="006522E7">
              <w:rPr>
                <w:rFonts w:ascii="Calibri" w:hAnsi="Calibri" w:cs="Calibri"/>
                <w:bCs/>
                <w:color w:val="000000"/>
                <w:sz w:val="22"/>
                <w:szCs w:val="22"/>
              </w:rPr>
              <w:t>La empresa proveedora tendrá un plazo de 5 días hábiles luego de la solicitud realizada, para evacuar los residuos de la PSL-RGD</w:t>
            </w:r>
            <w:r w:rsidR="000A72B4" w:rsidRPr="006522E7">
              <w:rPr>
                <w:rFonts w:ascii="Calibri" w:hAnsi="Calibri" w:cs="Calibri"/>
                <w:bCs/>
                <w:color w:val="000000"/>
                <w:sz w:val="22"/>
                <w:szCs w:val="22"/>
              </w:rPr>
              <w:t>.</w:t>
            </w:r>
          </w:p>
        </w:tc>
      </w:tr>
      <w:tr w:rsidR="00180A48" w:rsidRPr="006522E7" w14:paraId="1D3D2C8D" w14:textId="77777777" w:rsidTr="008A5BF8">
        <w:tc>
          <w:tcPr>
            <w:tcW w:w="9113" w:type="dxa"/>
            <w:shd w:val="clear" w:color="auto" w:fill="8DB3E2"/>
          </w:tcPr>
          <w:p w14:paraId="7A36A3F7" w14:textId="50EAD227" w:rsidR="00180A48" w:rsidRPr="006522E7" w:rsidRDefault="008A5BF8" w:rsidP="00C70D2E">
            <w:pPr>
              <w:rPr>
                <w:rFonts w:ascii="Calibri" w:hAnsi="Calibri" w:cs="Calibri"/>
                <w:color w:val="000000"/>
                <w:sz w:val="22"/>
                <w:szCs w:val="22"/>
              </w:rPr>
            </w:pPr>
            <w:r>
              <w:rPr>
                <w:rFonts w:ascii="Calibri" w:hAnsi="Calibri" w:cs="Calibri"/>
                <w:b/>
                <w:bCs/>
                <w:color w:val="000000"/>
                <w:sz w:val="22"/>
                <w:szCs w:val="22"/>
              </w:rPr>
              <w:t>MULTAS</w:t>
            </w:r>
          </w:p>
        </w:tc>
      </w:tr>
      <w:tr w:rsidR="00CA15DD" w:rsidRPr="00CA15DD" w14:paraId="405287ED" w14:textId="77777777" w:rsidTr="008A5BF8">
        <w:tc>
          <w:tcPr>
            <w:tcW w:w="9113" w:type="dxa"/>
            <w:shd w:val="clear" w:color="auto" w:fill="auto"/>
          </w:tcPr>
          <w:p w14:paraId="27325684" w14:textId="77777777" w:rsidR="00A52424" w:rsidRPr="00CA15DD" w:rsidRDefault="00A52424" w:rsidP="00885C16">
            <w:pPr>
              <w:autoSpaceDE w:val="0"/>
              <w:autoSpaceDN w:val="0"/>
              <w:adjustRightInd w:val="0"/>
              <w:spacing w:before="240" w:after="240"/>
              <w:jc w:val="both"/>
              <w:rPr>
                <w:rFonts w:asciiTheme="minorHAnsi" w:hAnsiTheme="minorHAnsi" w:cs="Calibri"/>
                <w:bCs/>
                <w:sz w:val="22"/>
                <w:szCs w:val="22"/>
              </w:rPr>
            </w:pPr>
            <w:r w:rsidRPr="00CA15DD">
              <w:rPr>
                <w:rFonts w:asciiTheme="minorHAnsi" w:hAnsiTheme="minorHAnsi" w:cs="Calibri"/>
                <w:sz w:val="22"/>
                <w:szCs w:val="22"/>
              </w:rPr>
              <w:t xml:space="preserve">El incumplimiento al plazo de tiempo de respuesta establecido, se aplicará una multa del 1% sobre el importe de la adjudicación por cada día calendario de retraso, computable a partir del primer día vencido el plazo. </w:t>
            </w:r>
            <w:r w:rsidRPr="00CA15DD">
              <w:rPr>
                <w:rFonts w:asciiTheme="minorHAnsi" w:hAnsiTheme="minorHAnsi" w:cs="Calibri"/>
                <w:bCs/>
                <w:sz w:val="22"/>
                <w:szCs w:val="22"/>
              </w:rPr>
              <w:t xml:space="preserve">La multa se aplicará de manera diferenciada a cada ítem en el que se genere el retraso. </w:t>
            </w:r>
          </w:p>
          <w:p w14:paraId="44D160F8" w14:textId="6B6518C6" w:rsidR="00313179" w:rsidRPr="00CA15DD" w:rsidRDefault="00313179" w:rsidP="00885C16">
            <w:pPr>
              <w:pStyle w:val="NormalWeb"/>
              <w:spacing w:before="240" w:beforeAutospacing="0" w:after="240" w:afterAutospacing="0"/>
              <w:jc w:val="both"/>
              <w:rPr>
                <w:rFonts w:asciiTheme="minorHAnsi" w:hAnsiTheme="minorHAnsi" w:cs="Calibri"/>
                <w:bCs/>
                <w:sz w:val="22"/>
                <w:szCs w:val="22"/>
                <w:lang w:val="es-ES" w:eastAsia="es-ES"/>
              </w:rPr>
            </w:pPr>
            <w:r w:rsidRPr="00CA15DD">
              <w:rPr>
                <w:rFonts w:asciiTheme="minorHAnsi" w:hAnsiTheme="minorHAnsi" w:cs="Calibri"/>
                <w:bCs/>
                <w:sz w:val="22"/>
                <w:szCs w:val="22"/>
                <w:lang w:val="es-ES" w:eastAsia="es-ES"/>
              </w:rPr>
              <w:t>El incumplimiento a las características establecidas por lote se aplicará una multa de 0,3% sobre el importe de la adjudicación en el ítem en el que hubiese generado el incumplimiento</w:t>
            </w:r>
            <w:r w:rsidR="00993D68" w:rsidRPr="00CA15DD">
              <w:rPr>
                <w:rFonts w:asciiTheme="minorHAnsi" w:hAnsiTheme="minorHAnsi" w:cs="Calibri"/>
                <w:bCs/>
                <w:sz w:val="22"/>
                <w:szCs w:val="22"/>
                <w:lang w:val="es-ES" w:eastAsia="es-ES"/>
              </w:rPr>
              <w:t>.</w:t>
            </w:r>
          </w:p>
          <w:p w14:paraId="62EA7AC0" w14:textId="77777777" w:rsidR="00A52424" w:rsidRPr="00CA15DD" w:rsidRDefault="00A52424" w:rsidP="00885C16">
            <w:pPr>
              <w:autoSpaceDE w:val="0"/>
              <w:autoSpaceDN w:val="0"/>
              <w:adjustRightInd w:val="0"/>
              <w:spacing w:before="240" w:after="240"/>
              <w:jc w:val="both"/>
              <w:rPr>
                <w:rFonts w:asciiTheme="minorHAnsi" w:hAnsiTheme="minorHAnsi" w:cs="Calibri"/>
                <w:sz w:val="22"/>
                <w:szCs w:val="22"/>
              </w:rPr>
            </w:pPr>
            <w:r w:rsidRPr="00CA15DD">
              <w:rPr>
                <w:rFonts w:asciiTheme="minorHAnsi" w:hAnsiTheme="minorHAnsi" w:cs="Calibri"/>
                <w:sz w:val="22"/>
                <w:szCs w:val="22"/>
              </w:rPr>
              <w:t>En caso de llegar el importe de las multas al 20% del monto del contrato, se producirá la resolución del mismo, y la Empresa YPFB se reserva el derecho de realizar las gestiones legales y administrativas que corresponda.</w:t>
            </w:r>
          </w:p>
          <w:p w14:paraId="0F86C57A" w14:textId="37A1B73B" w:rsidR="00A52424" w:rsidRPr="00CA15DD" w:rsidRDefault="005840CA" w:rsidP="00885C16">
            <w:pPr>
              <w:spacing w:before="240" w:after="240" w:line="276" w:lineRule="auto"/>
              <w:contextualSpacing/>
              <w:jc w:val="both"/>
              <w:rPr>
                <w:rFonts w:asciiTheme="minorHAnsi" w:hAnsiTheme="minorHAnsi" w:cs="Calibri"/>
                <w:bCs/>
                <w:sz w:val="22"/>
                <w:szCs w:val="22"/>
              </w:rPr>
            </w:pPr>
            <w:r w:rsidRPr="00CA15DD">
              <w:rPr>
                <w:rFonts w:asciiTheme="minorHAnsi" w:hAnsiTheme="minorHAnsi" w:cs="Verdana"/>
                <w:bCs/>
                <w:sz w:val="22"/>
                <w:szCs w:val="22"/>
              </w:rPr>
              <w:t xml:space="preserve">La multa será aplicada de manera diferenciada a cada pago por requerimiento realizado. </w:t>
            </w:r>
          </w:p>
        </w:tc>
      </w:tr>
      <w:tr w:rsidR="00CA15DD" w:rsidRPr="00CA15DD" w14:paraId="52F387E2" w14:textId="77777777" w:rsidTr="008A5BF8">
        <w:tc>
          <w:tcPr>
            <w:tcW w:w="9113" w:type="dxa"/>
            <w:shd w:val="clear" w:color="auto" w:fill="8DB3E2"/>
          </w:tcPr>
          <w:p w14:paraId="214AF05B" w14:textId="21304988" w:rsidR="008A5BF8" w:rsidRPr="00CA15DD" w:rsidRDefault="008A5BF8" w:rsidP="00C70D2E">
            <w:pPr>
              <w:rPr>
                <w:rFonts w:asciiTheme="minorHAnsi" w:hAnsiTheme="minorHAnsi" w:cs="Calibri"/>
                <w:b/>
                <w:bCs/>
                <w:sz w:val="22"/>
                <w:szCs w:val="22"/>
              </w:rPr>
            </w:pPr>
            <w:r w:rsidRPr="00CA15DD">
              <w:rPr>
                <w:rFonts w:asciiTheme="minorHAnsi" w:hAnsiTheme="minorHAnsi" w:cs="Calibri"/>
                <w:b/>
                <w:bCs/>
                <w:sz w:val="22"/>
                <w:szCs w:val="22"/>
              </w:rPr>
              <w:t>IMPUESTOS</w:t>
            </w:r>
          </w:p>
        </w:tc>
      </w:tr>
      <w:tr w:rsidR="00CA15DD" w:rsidRPr="00CA15DD" w14:paraId="3A541591" w14:textId="77777777" w:rsidTr="008A5BF8">
        <w:tc>
          <w:tcPr>
            <w:tcW w:w="9113" w:type="dxa"/>
            <w:shd w:val="clear" w:color="auto" w:fill="auto"/>
          </w:tcPr>
          <w:p w14:paraId="65D6AC34" w14:textId="77777777" w:rsidR="008A5BF8" w:rsidRPr="00CA15DD" w:rsidRDefault="008A5BF8" w:rsidP="001716C8">
            <w:pPr>
              <w:autoSpaceDE w:val="0"/>
              <w:autoSpaceDN w:val="0"/>
              <w:adjustRightInd w:val="0"/>
              <w:spacing w:before="240" w:after="240"/>
              <w:jc w:val="both"/>
              <w:rPr>
                <w:rFonts w:asciiTheme="minorHAnsi" w:hAnsiTheme="minorHAnsi" w:cs="Calibri"/>
                <w:sz w:val="22"/>
                <w:szCs w:val="22"/>
              </w:rPr>
            </w:pPr>
            <w:r w:rsidRPr="00CA15DD">
              <w:rPr>
                <w:rFonts w:asciiTheme="minorHAnsi" w:hAnsiTheme="minorHAnsi" w:cs="Calibri"/>
                <w:sz w:val="22"/>
                <w:szCs w:val="22"/>
              </w:rPr>
              <w:t xml:space="preserve">La Empresa Contratada es la responsable de cumplir con sus obligaciones tributarias por las que son sujetos, de acuerdo a lo que establece las Leyes vigentes en el Estado Plurinacional de Bolivia. </w:t>
            </w:r>
            <w:r w:rsidRPr="00CA15DD">
              <w:rPr>
                <w:rFonts w:asciiTheme="minorHAnsi" w:hAnsiTheme="minorHAnsi" w:cs="Calibri"/>
                <w:sz w:val="22"/>
                <w:szCs w:val="22"/>
              </w:rPr>
              <w:lastRenderedPageBreak/>
              <w:t>La factura o nota fiscal debe ser emitida de acuerdo a normativa a nombre de Yacimientos Petrolíferos Fiscales Bolivianos con NIT 1020269020.</w:t>
            </w:r>
          </w:p>
          <w:p w14:paraId="1F8B33EF" w14:textId="779946DD" w:rsidR="008A5BF8" w:rsidRPr="00CA15DD" w:rsidRDefault="008A5BF8" w:rsidP="001716C8">
            <w:pPr>
              <w:spacing w:before="240" w:after="240"/>
              <w:jc w:val="both"/>
              <w:rPr>
                <w:rFonts w:asciiTheme="minorHAnsi" w:hAnsiTheme="minorHAnsi" w:cs="Calibri"/>
                <w:b/>
                <w:bCs/>
                <w:sz w:val="22"/>
                <w:szCs w:val="22"/>
              </w:rPr>
            </w:pPr>
            <w:r w:rsidRPr="00CA15DD">
              <w:rPr>
                <w:rFonts w:asciiTheme="minorHAnsi" w:hAnsiTheme="minorHAnsi" w:cs="Calibri"/>
                <w:sz w:val="22"/>
                <w:szCs w:val="22"/>
              </w:rPr>
              <w:t>Las empresas proponentes, deberán presentar su Número de Identificación Tributaria (NIT) y el domicilio fiscal, como requisito necesario para su habilitación.</w:t>
            </w:r>
          </w:p>
        </w:tc>
      </w:tr>
      <w:tr w:rsidR="00CA15DD" w:rsidRPr="00CA15DD" w14:paraId="597F90AE" w14:textId="77777777" w:rsidTr="001716C8">
        <w:tc>
          <w:tcPr>
            <w:tcW w:w="9113" w:type="dxa"/>
            <w:tcBorders>
              <w:bottom w:val="single" w:sz="4" w:space="0" w:color="auto"/>
            </w:tcBorders>
            <w:shd w:val="clear" w:color="auto" w:fill="8DB3E2"/>
          </w:tcPr>
          <w:p w14:paraId="674B9427" w14:textId="4F465888" w:rsidR="001716C8" w:rsidRPr="00CA15DD" w:rsidRDefault="001716C8" w:rsidP="001716C8">
            <w:pPr>
              <w:rPr>
                <w:rFonts w:asciiTheme="minorHAnsi" w:hAnsiTheme="minorHAnsi" w:cs="Calibri"/>
                <w:b/>
                <w:bCs/>
                <w:sz w:val="22"/>
                <w:szCs w:val="22"/>
                <w:lang w:eastAsia="es-BO"/>
              </w:rPr>
            </w:pPr>
            <w:r w:rsidRPr="00CA15DD">
              <w:rPr>
                <w:rFonts w:asciiTheme="minorHAnsi" w:hAnsiTheme="minorHAnsi" w:cs="Calibri"/>
                <w:b/>
                <w:bCs/>
                <w:sz w:val="22"/>
                <w:szCs w:val="22"/>
              </w:rPr>
              <w:lastRenderedPageBreak/>
              <w:t>SEGUROS.</w:t>
            </w:r>
            <w:r w:rsidRPr="00CA15DD">
              <w:rPr>
                <w:rFonts w:asciiTheme="minorHAnsi" w:hAnsiTheme="minorHAnsi" w:cs="Calibri"/>
                <w:b/>
                <w:bCs/>
                <w:sz w:val="22"/>
                <w:szCs w:val="22"/>
              </w:rPr>
              <w:tab/>
            </w:r>
          </w:p>
        </w:tc>
      </w:tr>
      <w:tr w:rsidR="00CA15DD" w:rsidRPr="00CA15DD" w14:paraId="2470EF86" w14:textId="77777777" w:rsidTr="001716C8">
        <w:tc>
          <w:tcPr>
            <w:tcW w:w="9113" w:type="dxa"/>
            <w:tcBorders>
              <w:bottom w:val="single" w:sz="4" w:space="0" w:color="auto"/>
            </w:tcBorders>
            <w:shd w:val="clear" w:color="auto" w:fill="FFFFFF" w:themeFill="background1"/>
          </w:tcPr>
          <w:p w14:paraId="58BF283B" w14:textId="77777777" w:rsidR="001716C8" w:rsidRPr="00CA15DD" w:rsidRDefault="001716C8" w:rsidP="001716C8">
            <w:pPr>
              <w:spacing w:before="240" w:after="240"/>
              <w:jc w:val="both"/>
              <w:rPr>
                <w:rFonts w:asciiTheme="minorHAnsi" w:hAnsiTheme="minorHAnsi" w:cs="Calibri"/>
                <w:iCs/>
                <w:sz w:val="22"/>
                <w:szCs w:val="22"/>
              </w:rPr>
            </w:pPr>
            <w:r w:rsidRPr="00CA15DD">
              <w:rPr>
                <w:rFonts w:asciiTheme="minorHAnsi" w:hAnsiTheme="minorHAnsi" w:cs="Calibri"/>
                <w:iCs/>
                <w:sz w:val="22"/>
                <w:szCs w:val="22"/>
              </w:rPr>
              <w:t>La empresa adjudicada, deberá presentar y mantener vigente de forma ininterrumpida durante todo el periodo de ejecución del contrato, la póliza de seguro especificada a continuación:</w:t>
            </w:r>
          </w:p>
          <w:p w14:paraId="38773C92" w14:textId="77777777" w:rsidR="001716C8" w:rsidRPr="00CA15DD" w:rsidRDefault="001716C8" w:rsidP="001716C8">
            <w:pPr>
              <w:numPr>
                <w:ilvl w:val="0"/>
                <w:numId w:val="43"/>
              </w:numPr>
              <w:ind w:left="426"/>
              <w:jc w:val="both"/>
              <w:rPr>
                <w:rFonts w:asciiTheme="minorHAnsi" w:hAnsiTheme="minorHAnsi" w:cs="Calibri"/>
                <w:b/>
                <w:iCs/>
                <w:sz w:val="22"/>
                <w:szCs w:val="22"/>
              </w:rPr>
            </w:pPr>
            <w:r w:rsidRPr="00CA15DD">
              <w:rPr>
                <w:rFonts w:asciiTheme="minorHAnsi" w:hAnsiTheme="minorHAnsi" w:cs="Calibri"/>
                <w:b/>
                <w:iCs/>
                <w:sz w:val="22"/>
                <w:szCs w:val="22"/>
              </w:rPr>
              <w:t>PÓLIZA DE SEGUROS DE ACCIDENTES PERSONALES.</w:t>
            </w:r>
          </w:p>
          <w:p w14:paraId="515B7E69" w14:textId="77777777" w:rsidR="001716C8" w:rsidRPr="00CA15DD" w:rsidRDefault="001716C8" w:rsidP="001716C8">
            <w:pPr>
              <w:jc w:val="both"/>
              <w:rPr>
                <w:rFonts w:asciiTheme="minorHAnsi" w:hAnsiTheme="minorHAnsi" w:cs="Calibri"/>
                <w:iCs/>
                <w:sz w:val="22"/>
                <w:szCs w:val="22"/>
              </w:rPr>
            </w:pPr>
            <w:r w:rsidRPr="00CA15DD">
              <w:rPr>
                <w:rFonts w:asciiTheme="minorHAnsi" w:hAnsiTheme="minorHAnsi" w:cs="Calibri"/>
                <w:iCs/>
                <w:sz w:val="22"/>
                <w:szCs w:val="22"/>
              </w:rPr>
              <w:t>Los trabajadores designados por la empresa adjudicada, deberán estar cubiertos bajo el seguro de accidentes personales (que cubre muerte accidental, invalidez total y/o parcial permanente y gasto médicos), por lesiones corporales sufridas como consecuencia directa o inmediata de los accidentes que ocurran en el desempeño de su trabajo.</w:t>
            </w:r>
          </w:p>
          <w:p w14:paraId="3E0D6606" w14:textId="77777777" w:rsidR="001716C8" w:rsidRPr="00CA15DD" w:rsidRDefault="001716C8" w:rsidP="001716C8">
            <w:pPr>
              <w:jc w:val="both"/>
              <w:rPr>
                <w:rFonts w:asciiTheme="minorHAnsi" w:hAnsiTheme="minorHAnsi" w:cs="Calibri"/>
                <w:iCs/>
                <w:sz w:val="22"/>
                <w:szCs w:val="22"/>
              </w:rPr>
            </w:pPr>
          </w:p>
          <w:p w14:paraId="230FD2E4" w14:textId="77777777" w:rsidR="001716C8" w:rsidRPr="00CA15DD" w:rsidRDefault="001716C8" w:rsidP="001716C8">
            <w:pPr>
              <w:numPr>
                <w:ilvl w:val="0"/>
                <w:numId w:val="43"/>
              </w:numPr>
              <w:ind w:left="426"/>
              <w:jc w:val="both"/>
              <w:rPr>
                <w:rFonts w:asciiTheme="minorHAnsi" w:hAnsiTheme="minorHAnsi" w:cs="Calibri"/>
                <w:b/>
                <w:iCs/>
                <w:sz w:val="22"/>
                <w:szCs w:val="22"/>
              </w:rPr>
            </w:pPr>
            <w:r w:rsidRPr="00CA15DD">
              <w:rPr>
                <w:rFonts w:asciiTheme="minorHAnsi" w:hAnsiTheme="minorHAnsi" w:cs="Calibri"/>
                <w:b/>
                <w:iCs/>
                <w:sz w:val="22"/>
                <w:szCs w:val="22"/>
              </w:rPr>
              <w:t>CONDICIONES ADICIONALES.</w:t>
            </w:r>
          </w:p>
          <w:p w14:paraId="311A3F15" w14:textId="77777777" w:rsidR="001716C8" w:rsidRPr="00CA15DD" w:rsidRDefault="001716C8" w:rsidP="001716C8">
            <w:pPr>
              <w:spacing w:after="240"/>
              <w:jc w:val="both"/>
              <w:rPr>
                <w:rFonts w:asciiTheme="minorHAnsi" w:hAnsiTheme="minorHAnsi" w:cs="Calibri"/>
                <w:iCs/>
                <w:sz w:val="22"/>
                <w:szCs w:val="22"/>
              </w:rPr>
            </w:pPr>
            <w:r w:rsidRPr="00CA15DD">
              <w:rPr>
                <w:rFonts w:asciiTheme="minorHAnsi" w:hAnsiTheme="minorHAnsi" w:cs="Calibri"/>
                <w:iCs/>
                <w:sz w:val="22"/>
                <w:szCs w:val="22"/>
              </w:rPr>
              <w:t>La póliza de seguro anteriormente mencionada, deberán cumplir las siguientes condiciones adicionales:</w:t>
            </w:r>
          </w:p>
          <w:p w14:paraId="56F2E2B1" w14:textId="77777777" w:rsidR="001716C8" w:rsidRPr="00CA15DD" w:rsidRDefault="001716C8" w:rsidP="001716C8">
            <w:pPr>
              <w:spacing w:before="240" w:after="240"/>
              <w:jc w:val="both"/>
              <w:rPr>
                <w:rFonts w:asciiTheme="minorHAnsi" w:hAnsiTheme="minorHAnsi" w:cs="Calibri"/>
                <w:iCs/>
                <w:sz w:val="22"/>
                <w:szCs w:val="22"/>
              </w:rPr>
            </w:pPr>
            <w:r w:rsidRPr="00CA15DD">
              <w:rPr>
                <w:rFonts w:asciiTheme="minorHAnsi" w:hAnsiTheme="minorHAnsi" w:cs="Calibri"/>
                <w:iCs/>
                <w:sz w:val="22"/>
                <w:szCs w:val="22"/>
              </w:rPr>
              <w:t>De suspenderse por cualquier razón la vigencia o cobertura de las pólizas nominada precedentemente, o bien se presente la existencia de eventos no cubiertos por las mismas; la empresa adjudicada es enteramente responsable frente a YPFB por todos los accidentes y/o lesiones que hubiera podido sufrir su personal en el desempeño de las funciones.</w:t>
            </w:r>
          </w:p>
          <w:p w14:paraId="3EEF86E1" w14:textId="77777777" w:rsidR="001716C8" w:rsidRPr="00CA15DD" w:rsidRDefault="001716C8" w:rsidP="009F7949">
            <w:pPr>
              <w:numPr>
                <w:ilvl w:val="0"/>
                <w:numId w:val="44"/>
              </w:numPr>
              <w:spacing w:before="240" w:after="240"/>
              <w:ind w:left="709" w:hanging="578"/>
              <w:jc w:val="both"/>
              <w:rPr>
                <w:rFonts w:asciiTheme="minorHAnsi" w:hAnsiTheme="minorHAnsi" w:cs="Calibri"/>
                <w:iCs/>
                <w:sz w:val="22"/>
                <w:szCs w:val="22"/>
              </w:rPr>
            </w:pPr>
            <w:r w:rsidRPr="00CA15DD">
              <w:rPr>
                <w:rFonts w:asciiTheme="minorHAnsi" w:hAnsiTheme="minorHAnsi" w:cs="Calibri"/>
                <w:iCs/>
                <w:sz w:val="22"/>
                <w:szCs w:val="22"/>
              </w:rPr>
              <w:t>La empresa una vez adjudicada, deberá entregar una copia de la mencionada póliza a YPFB, antes de la suscripción del contrato.</w:t>
            </w:r>
          </w:p>
          <w:p w14:paraId="0DDE4E5D" w14:textId="061632C5" w:rsidR="001716C8" w:rsidRPr="00CA15DD" w:rsidRDefault="001716C8" w:rsidP="009F7949">
            <w:pPr>
              <w:jc w:val="both"/>
              <w:rPr>
                <w:rFonts w:asciiTheme="minorHAnsi" w:hAnsiTheme="minorHAnsi" w:cs="Calibri"/>
                <w:b/>
                <w:bCs/>
                <w:sz w:val="22"/>
                <w:szCs w:val="22"/>
                <w:lang w:eastAsia="es-BO"/>
              </w:rPr>
            </w:pPr>
            <w:r w:rsidRPr="00CA15DD">
              <w:rPr>
                <w:rFonts w:asciiTheme="minorHAnsi" w:hAnsiTheme="minorHAnsi" w:cs="Calibri"/>
                <w:iCs/>
                <w:sz w:val="22"/>
                <w:szCs w:val="22"/>
              </w:rPr>
              <w:t>La Empresa contratista se hace responsable de cualquier daño que ocasione su personal dependiente por negligencia o descuido a los bienes de activo fijo de YPFB.</w:t>
            </w:r>
          </w:p>
        </w:tc>
      </w:tr>
      <w:tr w:rsidR="00CA15DD" w:rsidRPr="00CA15DD" w14:paraId="1C6A3A98" w14:textId="77777777" w:rsidTr="005840CA">
        <w:tc>
          <w:tcPr>
            <w:tcW w:w="9113" w:type="dxa"/>
            <w:tcBorders>
              <w:bottom w:val="single" w:sz="4" w:space="0" w:color="auto"/>
            </w:tcBorders>
            <w:shd w:val="clear" w:color="auto" w:fill="8DB3E2"/>
          </w:tcPr>
          <w:p w14:paraId="5BF335F7" w14:textId="72C9E1FA" w:rsidR="005840CA" w:rsidRPr="00CA15DD" w:rsidRDefault="005840CA" w:rsidP="001716C8">
            <w:pPr>
              <w:rPr>
                <w:rFonts w:asciiTheme="minorHAnsi" w:hAnsiTheme="minorHAnsi" w:cs="Calibri"/>
                <w:b/>
                <w:bCs/>
                <w:sz w:val="22"/>
                <w:szCs w:val="22"/>
                <w:lang w:eastAsia="es-BO"/>
              </w:rPr>
            </w:pPr>
            <w:r w:rsidRPr="00CA15DD">
              <w:rPr>
                <w:rFonts w:asciiTheme="minorHAnsi" w:hAnsiTheme="minorHAnsi" w:cs="Calibri"/>
                <w:b/>
                <w:bCs/>
                <w:sz w:val="22"/>
                <w:szCs w:val="22"/>
                <w:lang w:eastAsia="es-BO"/>
              </w:rPr>
              <w:t>GARANTIA CUMPLIMIENTO DE CONTRATO</w:t>
            </w:r>
          </w:p>
        </w:tc>
      </w:tr>
      <w:tr w:rsidR="00CA15DD" w:rsidRPr="00CA15DD" w14:paraId="41850A9D" w14:textId="77777777" w:rsidTr="005840CA">
        <w:tc>
          <w:tcPr>
            <w:tcW w:w="9113" w:type="dxa"/>
            <w:shd w:val="clear" w:color="auto" w:fill="FFFFFF" w:themeFill="background1"/>
          </w:tcPr>
          <w:p w14:paraId="45EF172D" w14:textId="77777777" w:rsidR="005840CA" w:rsidRPr="00CA15DD" w:rsidRDefault="005840CA" w:rsidP="001716C8">
            <w:pPr>
              <w:pStyle w:val="Textoindependiente"/>
              <w:spacing w:before="240" w:after="240" w:line="276" w:lineRule="auto"/>
              <w:contextualSpacing/>
              <w:jc w:val="both"/>
              <w:rPr>
                <w:rFonts w:asciiTheme="minorHAnsi" w:hAnsiTheme="minorHAnsi" w:cs="Calibri"/>
                <w:sz w:val="22"/>
                <w:szCs w:val="22"/>
              </w:rPr>
            </w:pPr>
            <w:r w:rsidRPr="00CA15DD">
              <w:rPr>
                <w:rFonts w:asciiTheme="minorHAnsi" w:hAnsiTheme="minorHAnsi" w:cs="Calibri"/>
                <w:sz w:val="22"/>
                <w:szCs w:val="22"/>
              </w:rPr>
              <w:t xml:space="preserve">La Empresa adjudicada deberá presentar la Garantía de Cumplimiento de Contrato, por un valor del 7% del monto adjudicado o en su defecto solicitar expresamente a YPFB la retención del 7% en </w:t>
            </w:r>
            <w:r w:rsidRPr="00CA15DD">
              <w:rPr>
                <w:rFonts w:asciiTheme="minorHAnsi" w:hAnsiTheme="minorHAnsi" w:cs="Calibri"/>
                <w:sz w:val="22"/>
                <w:szCs w:val="22"/>
              </w:rPr>
              <w:lastRenderedPageBreak/>
              <w:t>cada pago parcial sujeto a devolución a la conclusión de contrato.</w:t>
            </w:r>
            <w:r w:rsidRPr="00CA15DD">
              <w:rPr>
                <w:rFonts w:asciiTheme="minorHAnsi" w:hAnsiTheme="minorHAnsi" w:cs="Calibri"/>
                <w:sz w:val="22"/>
                <w:szCs w:val="22"/>
              </w:rPr>
              <w:cr/>
              <w:t>En caso de presentar la Garantía de Cumplimiento de Contrato, deberá ser emitida expresamente a nombre de YACIMIENTOS PETROLIFEROS FISCALES BOLIVIANOS, teniendo las siguientes características: Renovable, Irrevocable y de Ejecución Inmediata.</w:t>
            </w:r>
          </w:p>
          <w:p w14:paraId="3256A858" w14:textId="0058EDA5" w:rsidR="005840CA" w:rsidRPr="00CA15DD" w:rsidRDefault="005840CA" w:rsidP="001716C8">
            <w:pPr>
              <w:spacing w:before="240" w:after="240"/>
              <w:jc w:val="both"/>
              <w:rPr>
                <w:rFonts w:asciiTheme="minorHAnsi" w:hAnsiTheme="minorHAnsi" w:cs="Calibri"/>
                <w:b/>
                <w:bCs/>
                <w:sz w:val="22"/>
                <w:szCs w:val="22"/>
                <w:lang w:eastAsia="es-BO"/>
              </w:rPr>
            </w:pPr>
            <w:r w:rsidRPr="00CA15DD">
              <w:rPr>
                <w:rFonts w:asciiTheme="minorHAnsi" w:hAnsiTheme="minorHAnsi" w:cs="Calibri"/>
                <w:sz w:val="22"/>
                <w:szCs w:val="22"/>
              </w:rPr>
              <w:t>La vigencia de esta garantía será computada a partir de su emisión, debiendo exceder en 60 días calendario al plazo de ejecución del servicio o cumplimiento del Contrato. </w:t>
            </w:r>
          </w:p>
        </w:tc>
      </w:tr>
      <w:tr w:rsidR="00CA15DD" w:rsidRPr="00CA15DD" w14:paraId="32F8ABC5" w14:textId="77777777" w:rsidTr="00FC03ED">
        <w:tc>
          <w:tcPr>
            <w:tcW w:w="9113" w:type="dxa"/>
            <w:tcBorders>
              <w:bottom w:val="single" w:sz="4" w:space="0" w:color="auto"/>
            </w:tcBorders>
            <w:shd w:val="clear" w:color="auto" w:fill="8DB3E2"/>
          </w:tcPr>
          <w:p w14:paraId="3D0CE6A2" w14:textId="3536F293" w:rsidR="005D2F0A" w:rsidRPr="00CA15DD" w:rsidRDefault="005D2F0A" w:rsidP="001716C8">
            <w:pPr>
              <w:rPr>
                <w:rFonts w:asciiTheme="minorHAnsi" w:hAnsiTheme="minorHAnsi" w:cs="Calibri"/>
                <w:b/>
                <w:bCs/>
                <w:sz w:val="22"/>
                <w:szCs w:val="22"/>
                <w:lang w:eastAsia="es-BO"/>
              </w:rPr>
            </w:pPr>
            <w:r w:rsidRPr="00CA15DD">
              <w:rPr>
                <w:rFonts w:asciiTheme="minorHAnsi" w:hAnsiTheme="minorHAnsi" w:cs="Calibri"/>
                <w:b/>
                <w:sz w:val="22"/>
                <w:szCs w:val="22"/>
              </w:rPr>
              <w:lastRenderedPageBreak/>
              <w:t>PLAZO DE VALIDEZ DE LA PROPUESTA</w:t>
            </w:r>
          </w:p>
        </w:tc>
      </w:tr>
      <w:tr w:rsidR="00CA15DD" w:rsidRPr="00CA15DD" w14:paraId="7263411C" w14:textId="77777777" w:rsidTr="00FC03ED">
        <w:tc>
          <w:tcPr>
            <w:tcW w:w="9113" w:type="dxa"/>
            <w:shd w:val="clear" w:color="auto" w:fill="FFFFFF" w:themeFill="background1"/>
          </w:tcPr>
          <w:p w14:paraId="08E27305" w14:textId="1804BC09" w:rsidR="005D2F0A" w:rsidRPr="00CA15DD" w:rsidRDefault="005D2F0A" w:rsidP="001716C8">
            <w:pPr>
              <w:spacing w:before="240" w:after="240"/>
              <w:rPr>
                <w:rFonts w:asciiTheme="minorHAnsi" w:hAnsiTheme="minorHAnsi" w:cs="Calibri"/>
                <w:b/>
                <w:bCs/>
                <w:sz w:val="22"/>
                <w:szCs w:val="22"/>
                <w:lang w:eastAsia="es-BO"/>
              </w:rPr>
            </w:pPr>
            <w:r w:rsidRPr="00CA15DD">
              <w:rPr>
                <w:rFonts w:asciiTheme="minorHAnsi" w:hAnsiTheme="minorHAnsi" w:cs="Calibri"/>
                <w:sz w:val="22"/>
                <w:szCs w:val="22"/>
              </w:rPr>
              <w:t xml:space="preserve">Las propuestas deberán tener una validez de 60 días calendario a partir de la fecha de apertura de propuestas. </w:t>
            </w:r>
          </w:p>
        </w:tc>
      </w:tr>
      <w:tr w:rsidR="00CA15DD" w:rsidRPr="00CA15DD" w14:paraId="0FC354E4" w14:textId="77777777" w:rsidTr="00FC03ED">
        <w:tc>
          <w:tcPr>
            <w:tcW w:w="9113" w:type="dxa"/>
            <w:tcBorders>
              <w:bottom w:val="single" w:sz="4" w:space="0" w:color="auto"/>
            </w:tcBorders>
            <w:shd w:val="clear" w:color="auto" w:fill="8DB3E2"/>
          </w:tcPr>
          <w:p w14:paraId="64C5B526" w14:textId="0D03730C" w:rsidR="005D2F0A" w:rsidRPr="00CA15DD" w:rsidRDefault="005D2F0A" w:rsidP="001716C8">
            <w:pPr>
              <w:rPr>
                <w:rFonts w:asciiTheme="minorHAnsi" w:hAnsiTheme="minorHAnsi" w:cs="Calibri"/>
                <w:b/>
                <w:bCs/>
                <w:sz w:val="22"/>
                <w:szCs w:val="22"/>
                <w:lang w:eastAsia="es-BO"/>
              </w:rPr>
            </w:pPr>
            <w:r w:rsidRPr="00CA15DD">
              <w:rPr>
                <w:rFonts w:asciiTheme="minorHAnsi" w:hAnsiTheme="minorHAnsi" w:cs="Calibri"/>
                <w:b/>
                <w:bCs/>
                <w:sz w:val="22"/>
                <w:szCs w:val="22"/>
                <w:lang w:eastAsia="es-BO"/>
              </w:rPr>
              <w:t>FORMA DE ADJUDICACIÓN</w:t>
            </w:r>
          </w:p>
        </w:tc>
      </w:tr>
      <w:tr w:rsidR="00CA15DD" w:rsidRPr="00CA15DD" w14:paraId="301E0B66" w14:textId="77777777" w:rsidTr="004971E8">
        <w:trPr>
          <w:trHeight w:val="59"/>
        </w:trPr>
        <w:tc>
          <w:tcPr>
            <w:tcW w:w="9113" w:type="dxa"/>
            <w:shd w:val="clear" w:color="auto" w:fill="FFFFFF" w:themeFill="background1"/>
          </w:tcPr>
          <w:p w14:paraId="539C5963" w14:textId="5EF6954D" w:rsidR="005D2F0A" w:rsidRPr="00CA15DD" w:rsidRDefault="005D2F0A" w:rsidP="001716C8">
            <w:pPr>
              <w:spacing w:before="240" w:after="240"/>
              <w:rPr>
                <w:rFonts w:asciiTheme="minorHAnsi" w:hAnsiTheme="minorHAnsi" w:cs="Calibri"/>
                <w:b/>
                <w:bCs/>
                <w:sz w:val="22"/>
                <w:szCs w:val="22"/>
                <w:lang w:eastAsia="es-BO"/>
              </w:rPr>
            </w:pPr>
            <w:r w:rsidRPr="00CA15DD">
              <w:rPr>
                <w:rFonts w:asciiTheme="minorHAnsi" w:hAnsiTheme="minorHAnsi" w:cs="Calibri"/>
                <w:bCs/>
                <w:sz w:val="22"/>
                <w:szCs w:val="22"/>
              </w:rPr>
              <w:t xml:space="preserve">La </w:t>
            </w:r>
            <w:r w:rsidR="001716C8" w:rsidRPr="00CA15DD">
              <w:rPr>
                <w:rFonts w:asciiTheme="minorHAnsi" w:hAnsiTheme="minorHAnsi" w:cs="Calibri"/>
                <w:bCs/>
                <w:sz w:val="22"/>
                <w:szCs w:val="22"/>
              </w:rPr>
              <w:t xml:space="preserve">forma de </w:t>
            </w:r>
            <w:r w:rsidRPr="00CA15DD">
              <w:rPr>
                <w:rFonts w:asciiTheme="minorHAnsi" w:hAnsiTheme="minorHAnsi" w:cs="Calibri"/>
                <w:bCs/>
                <w:sz w:val="22"/>
                <w:szCs w:val="22"/>
              </w:rPr>
              <w:t>adjudicación será por lote.</w:t>
            </w:r>
          </w:p>
        </w:tc>
      </w:tr>
    </w:tbl>
    <w:p w14:paraId="1A18AAE5" w14:textId="77777777" w:rsidR="008B0070" w:rsidRPr="00CA15DD" w:rsidRDefault="008B0070" w:rsidP="008B0070">
      <w:pPr>
        <w:rPr>
          <w:rFonts w:asciiTheme="minorHAnsi" w:hAnsiTheme="minorHAnsi"/>
          <w:sz w:val="22"/>
          <w:szCs w:val="22"/>
          <w:lang w:eastAsia="es-BO"/>
        </w:rPr>
      </w:pPr>
    </w:p>
    <w:sectPr w:rsidR="008B0070" w:rsidRPr="00CA15DD"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A2E5" w14:textId="77777777" w:rsidR="00FD5D8B" w:rsidRDefault="00FD5D8B">
      <w:r>
        <w:separator/>
      </w:r>
    </w:p>
  </w:endnote>
  <w:endnote w:type="continuationSeparator" w:id="0">
    <w:p w14:paraId="5A3A4ECC" w14:textId="77777777" w:rsidR="00FD5D8B" w:rsidRDefault="00FD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4260"/>
    </w:tblGrid>
    <w:tr w:rsidR="001716C8" w:rsidRPr="004E1308" w14:paraId="52E0C9F7" w14:textId="77777777" w:rsidTr="00EF2114">
      <w:trPr>
        <w:trHeight w:val="669"/>
        <w:jc w:val="center"/>
      </w:trPr>
      <w:tc>
        <w:tcPr>
          <w:tcW w:w="5115" w:type="dxa"/>
          <w:shd w:val="pct12" w:color="auto" w:fill="auto"/>
          <w:vAlign w:val="center"/>
        </w:tcPr>
        <w:p w14:paraId="406C286A" w14:textId="77777777" w:rsidR="001716C8" w:rsidRPr="004E1308" w:rsidRDefault="001716C8"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105732D1" w14:textId="77777777" w:rsidR="001716C8" w:rsidRPr="004E1308" w:rsidRDefault="001716C8" w:rsidP="00D35573">
          <w:pPr>
            <w:jc w:val="center"/>
            <w:rPr>
              <w:rFonts w:ascii="Calibri" w:hAnsi="Calibri" w:cs="Arial"/>
              <w:b/>
              <w:sz w:val="18"/>
              <w:szCs w:val="18"/>
            </w:rPr>
          </w:pPr>
        </w:p>
        <w:p w14:paraId="7C453A43" w14:textId="77777777" w:rsidR="001716C8" w:rsidRPr="004E1308" w:rsidRDefault="001716C8"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14:paraId="06D92157" w14:textId="77777777" w:rsidR="001716C8" w:rsidRPr="004E1308" w:rsidRDefault="001716C8" w:rsidP="00D35573">
          <w:pPr>
            <w:jc w:val="center"/>
            <w:rPr>
              <w:rFonts w:ascii="Calibri" w:hAnsi="Calibri" w:cs="Arial"/>
              <w:b/>
              <w:sz w:val="18"/>
              <w:szCs w:val="18"/>
            </w:rPr>
          </w:pPr>
        </w:p>
      </w:tc>
    </w:tr>
    <w:tr w:rsidR="001716C8" w:rsidRPr="004E1308" w14:paraId="7029A48D" w14:textId="77777777" w:rsidTr="00EF2114">
      <w:trPr>
        <w:trHeight w:val="790"/>
        <w:jc w:val="center"/>
      </w:trPr>
      <w:tc>
        <w:tcPr>
          <w:tcW w:w="5115" w:type="dxa"/>
          <w:tcBorders>
            <w:bottom w:val="single" w:sz="4" w:space="0" w:color="auto"/>
          </w:tcBorders>
          <w:shd w:val="clear" w:color="auto" w:fill="auto"/>
        </w:tcPr>
        <w:p w14:paraId="14B0EDE3" w14:textId="77777777" w:rsidR="001716C8" w:rsidRPr="004E1308" w:rsidRDefault="001716C8" w:rsidP="00D35573">
          <w:pPr>
            <w:jc w:val="both"/>
            <w:rPr>
              <w:rFonts w:ascii="Calibri" w:hAnsi="Calibri" w:cs="Arial"/>
              <w:sz w:val="18"/>
              <w:szCs w:val="18"/>
            </w:rPr>
          </w:pPr>
        </w:p>
        <w:p w14:paraId="62A2D92E" w14:textId="77777777" w:rsidR="001716C8" w:rsidRPr="004E1308" w:rsidRDefault="001716C8" w:rsidP="00D35573">
          <w:pPr>
            <w:jc w:val="both"/>
            <w:rPr>
              <w:rFonts w:ascii="Calibri" w:hAnsi="Calibri" w:cs="Arial"/>
              <w:sz w:val="18"/>
              <w:szCs w:val="18"/>
            </w:rPr>
          </w:pPr>
        </w:p>
        <w:p w14:paraId="1C72B100" w14:textId="77777777" w:rsidR="001716C8" w:rsidRPr="004E1308" w:rsidRDefault="001716C8" w:rsidP="00D35573">
          <w:pPr>
            <w:jc w:val="both"/>
            <w:rPr>
              <w:rFonts w:ascii="Calibri" w:hAnsi="Calibri" w:cs="Arial"/>
              <w:sz w:val="18"/>
              <w:szCs w:val="18"/>
            </w:rPr>
          </w:pPr>
        </w:p>
        <w:p w14:paraId="76FD0711" w14:textId="77777777" w:rsidR="001716C8" w:rsidRPr="004E1308" w:rsidRDefault="001716C8" w:rsidP="00D35573">
          <w:pPr>
            <w:jc w:val="both"/>
            <w:rPr>
              <w:rFonts w:ascii="Calibri" w:hAnsi="Calibri" w:cs="Arial"/>
              <w:sz w:val="18"/>
              <w:szCs w:val="18"/>
            </w:rPr>
          </w:pPr>
        </w:p>
        <w:p w14:paraId="64050E9C" w14:textId="77777777" w:rsidR="001716C8" w:rsidRPr="004E1308" w:rsidRDefault="001716C8" w:rsidP="00D35573">
          <w:pPr>
            <w:jc w:val="both"/>
            <w:rPr>
              <w:rFonts w:ascii="Calibri" w:hAnsi="Calibri" w:cs="Arial"/>
              <w:sz w:val="18"/>
              <w:szCs w:val="18"/>
            </w:rPr>
          </w:pPr>
        </w:p>
        <w:p w14:paraId="310E6531" w14:textId="77777777" w:rsidR="001716C8" w:rsidRPr="004E1308" w:rsidRDefault="001716C8" w:rsidP="00D35573">
          <w:pPr>
            <w:jc w:val="both"/>
            <w:rPr>
              <w:rFonts w:ascii="Calibri" w:hAnsi="Calibri" w:cs="Arial"/>
              <w:sz w:val="18"/>
              <w:szCs w:val="18"/>
            </w:rPr>
          </w:pPr>
        </w:p>
      </w:tc>
      <w:tc>
        <w:tcPr>
          <w:tcW w:w="4288" w:type="dxa"/>
          <w:tcBorders>
            <w:bottom w:val="single" w:sz="4" w:space="0" w:color="auto"/>
          </w:tcBorders>
          <w:shd w:val="clear" w:color="auto" w:fill="auto"/>
        </w:tcPr>
        <w:p w14:paraId="104CDF92" w14:textId="77777777" w:rsidR="001716C8" w:rsidRPr="004E1308" w:rsidRDefault="001716C8" w:rsidP="00D35573">
          <w:pPr>
            <w:jc w:val="both"/>
            <w:rPr>
              <w:rFonts w:ascii="Calibri" w:hAnsi="Calibri" w:cs="Arial"/>
              <w:sz w:val="18"/>
              <w:szCs w:val="18"/>
            </w:rPr>
          </w:pPr>
        </w:p>
      </w:tc>
    </w:tr>
    <w:tr w:rsidR="001716C8" w:rsidRPr="004E1308" w14:paraId="745BA3ED" w14:textId="77777777" w:rsidTr="00EF2114">
      <w:trPr>
        <w:trHeight w:val="684"/>
        <w:jc w:val="center"/>
      </w:trPr>
      <w:tc>
        <w:tcPr>
          <w:tcW w:w="5115" w:type="dxa"/>
          <w:shd w:val="pct12" w:color="auto" w:fill="auto"/>
        </w:tcPr>
        <w:p w14:paraId="089A9E20" w14:textId="77777777" w:rsidR="001716C8" w:rsidRPr="004E1308" w:rsidRDefault="001716C8" w:rsidP="00D35573">
          <w:pPr>
            <w:jc w:val="center"/>
            <w:rPr>
              <w:rFonts w:ascii="Calibri" w:hAnsi="Calibri" w:cs="Arial"/>
              <w:b/>
              <w:sz w:val="18"/>
              <w:szCs w:val="18"/>
            </w:rPr>
          </w:pPr>
        </w:p>
        <w:p w14:paraId="2EB0F07E" w14:textId="77777777" w:rsidR="001716C8" w:rsidRPr="004E1308" w:rsidRDefault="001716C8" w:rsidP="00D35573">
          <w:pPr>
            <w:jc w:val="center"/>
            <w:rPr>
              <w:rFonts w:ascii="Calibri" w:hAnsi="Calibri" w:cs="Arial"/>
              <w:b/>
              <w:sz w:val="18"/>
              <w:szCs w:val="18"/>
            </w:rPr>
          </w:pPr>
          <w:r w:rsidRPr="004E1308">
            <w:rPr>
              <w:rFonts w:ascii="Calibri" w:hAnsi="Calibri" w:cs="Arial"/>
              <w:b/>
              <w:sz w:val="18"/>
              <w:szCs w:val="18"/>
            </w:rPr>
            <w:t>FIRMA CARGO Y SELLO</w:t>
          </w:r>
        </w:p>
        <w:p w14:paraId="5506D475" w14:textId="77777777" w:rsidR="001716C8" w:rsidRPr="004E1308" w:rsidRDefault="001716C8" w:rsidP="00D35573">
          <w:pPr>
            <w:jc w:val="center"/>
            <w:rPr>
              <w:rFonts w:ascii="Calibri" w:hAnsi="Calibri" w:cs="Arial"/>
              <w:b/>
              <w:sz w:val="18"/>
              <w:szCs w:val="18"/>
            </w:rPr>
          </w:pPr>
        </w:p>
      </w:tc>
      <w:tc>
        <w:tcPr>
          <w:tcW w:w="4288" w:type="dxa"/>
          <w:shd w:val="pct12" w:color="auto" w:fill="auto"/>
          <w:vAlign w:val="center"/>
        </w:tcPr>
        <w:p w14:paraId="02117FAC" w14:textId="77777777" w:rsidR="001716C8" w:rsidRPr="004E1308" w:rsidRDefault="001716C8" w:rsidP="00D35573">
          <w:pPr>
            <w:jc w:val="center"/>
            <w:rPr>
              <w:rFonts w:ascii="Calibri" w:hAnsi="Calibri" w:cs="Arial"/>
              <w:sz w:val="18"/>
              <w:szCs w:val="18"/>
            </w:rPr>
          </w:pPr>
          <w:r w:rsidRPr="004E1308">
            <w:rPr>
              <w:rFonts w:ascii="Calibri" w:hAnsi="Calibri" w:cs="Arial"/>
              <w:b/>
              <w:sz w:val="18"/>
              <w:szCs w:val="18"/>
            </w:rPr>
            <w:t>FIRMA CARGO  Y SELLO</w:t>
          </w:r>
        </w:p>
      </w:tc>
    </w:tr>
  </w:tbl>
  <w:p w14:paraId="7AACAF03" w14:textId="77777777" w:rsidR="001716C8" w:rsidRDefault="001716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7DEFB" w14:textId="77777777" w:rsidR="00FD5D8B" w:rsidRDefault="00FD5D8B">
      <w:r>
        <w:separator/>
      </w:r>
    </w:p>
  </w:footnote>
  <w:footnote w:type="continuationSeparator" w:id="0">
    <w:p w14:paraId="60A5E9E3" w14:textId="77777777" w:rsidR="00FD5D8B" w:rsidRDefault="00FD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2"/>
      <w:gridCol w:w="1488"/>
    </w:tblGrid>
    <w:tr w:rsidR="001716C8" w:rsidRPr="00FA0D94" w14:paraId="30155A04" w14:textId="77777777" w:rsidTr="00192F0E">
      <w:tc>
        <w:tcPr>
          <w:tcW w:w="2010" w:type="dxa"/>
          <w:vMerge w:val="restart"/>
          <w:vAlign w:val="center"/>
        </w:tcPr>
        <w:p w14:paraId="78C4F101" w14:textId="77777777" w:rsidR="001716C8" w:rsidRPr="00FA0D94" w:rsidRDefault="001716C8"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14:anchorId="4BE88727" wp14:editId="3295D330">
                <wp:extent cx="1371600" cy="6381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14:paraId="365EAFBF" w14:textId="77777777" w:rsidR="001716C8" w:rsidRPr="0076024C" w:rsidRDefault="001716C8" w:rsidP="00C55615">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Pr="00C55615">
            <w:rPr>
              <w:rFonts w:ascii="Calibri" w:eastAsia="Arial Unicode MS" w:hAnsi="Calibri" w:cs="Calibri"/>
              <w:b/>
              <w:sz w:val="18"/>
              <w:szCs w:val="18"/>
              <w:lang w:val="es-MX"/>
            </w:rPr>
            <w:t>GERENCIA DE PLANTAS DE SEPARACIÓN DE LÍQUIDOS</w:t>
          </w:r>
        </w:p>
      </w:tc>
      <w:tc>
        <w:tcPr>
          <w:tcW w:w="1559" w:type="dxa"/>
          <w:vAlign w:val="center"/>
        </w:tcPr>
        <w:p w14:paraId="6988F9F1" w14:textId="77777777" w:rsidR="001716C8" w:rsidRPr="0076024C" w:rsidRDefault="001716C8"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46E97E4C" w14:textId="77777777" w:rsidR="001716C8" w:rsidRPr="0076024C" w:rsidRDefault="001716C8" w:rsidP="00BB552E">
          <w:pPr>
            <w:pStyle w:val="Encabezado"/>
            <w:rPr>
              <w:rFonts w:ascii="Calibri" w:eastAsia="Arial Unicode MS" w:hAnsi="Calibri" w:cs="Arial"/>
              <w:b/>
              <w:sz w:val="14"/>
              <w:szCs w:val="14"/>
              <w:lang w:val="es-MX"/>
            </w:rPr>
          </w:pPr>
        </w:p>
        <w:p w14:paraId="069F0B18" w14:textId="77777777" w:rsidR="001716C8" w:rsidRPr="0076024C" w:rsidRDefault="001716C8" w:rsidP="00C93427">
          <w:pPr>
            <w:pStyle w:val="Encabezado"/>
            <w:jc w:val="center"/>
            <w:rPr>
              <w:rFonts w:ascii="Calibri" w:eastAsia="Arial Unicode MS" w:hAnsi="Calibri" w:cs="Arial"/>
              <w:b/>
              <w:sz w:val="20"/>
              <w:szCs w:val="20"/>
              <w:lang w:val="es-MX"/>
            </w:rPr>
          </w:pPr>
          <w:r>
            <w:rPr>
              <w:rFonts w:ascii="Calibri" w:eastAsia="Arial Unicode MS" w:hAnsi="Calibri" w:cs="Arial"/>
              <w:b/>
              <w:sz w:val="20"/>
              <w:szCs w:val="20"/>
              <w:lang w:val="es-MX"/>
            </w:rPr>
            <w:t>CD 002</w:t>
          </w:r>
        </w:p>
        <w:p w14:paraId="1E795743" w14:textId="77777777" w:rsidR="001716C8" w:rsidRPr="0076024C" w:rsidRDefault="001716C8" w:rsidP="00BB552E">
          <w:pPr>
            <w:pStyle w:val="Encabezado"/>
            <w:rPr>
              <w:rFonts w:ascii="Calibri" w:eastAsia="Arial Unicode MS" w:hAnsi="Calibri" w:cs="Arial"/>
              <w:b/>
              <w:sz w:val="14"/>
              <w:szCs w:val="14"/>
              <w:lang w:val="es-MX"/>
            </w:rPr>
          </w:pPr>
        </w:p>
      </w:tc>
    </w:tr>
    <w:tr w:rsidR="001716C8" w:rsidRPr="00FA0D94" w14:paraId="03CAD900" w14:textId="77777777" w:rsidTr="00192F0E">
      <w:trPr>
        <w:trHeight w:val="478"/>
      </w:trPr>
      <w:tc>
        <w:tcPr>
          <w:tcW w:w="2010" w:type="dxa"/>
          <w:vMerge/>
          <w:vAlign w:val="center"/>
        </w:tcPr>
        <w:p w14:paraId="3E2B1987" w14:textId="77777777" w:rsidR="001716C8" w:rsidRPr="00FA0D94" w:rsidRDefault="001716C8" w:rsidP="00FA0D94">
          <w:pPr>
            <w:pStyle w:val="Encabezado"/>
            <w:jc w:val="center"/>
            <w:rPr>
              <w:rFonts w:ascii="Arial Narrow" w:eastAsia="Arial Unicode MS" w:hAnsi="Arial Narrow"/>
              <w:szCs w:val="12"/>
              <w:lang w:val="es-MX"/>
            </w:rPr>
          </w:pPr>
        </w:p>
      </w:tc>
      <w:tc>
        <w:tcPr>
          <w:tcW w:w="5787" w:type="dxa"/>
          <w:vAlign w:val="bottom"/>
        </w:tcPr>
        <w:p w14:paraId="167F343A" w14:textId="43D2C1B1" w:rsidR="001716C8" w:rsidRPr="004C00A4" w:rsidRDefault="001716C8" w:rsidP="004C00A4">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DE LA CONTRATACION: </w:t>
          </w:r>
          <w:r w:rsidRPr="00C55615">
            <w:rPr>
              <w:rFonts w:ascii="Calibri" w:eastAsia="Arial Unicode MS" w:hAnsi="Calibri" w:cs="Calibri"/>
              <w:b/>
              <w:sz w:val="18"/>
              <w:szCs w:val="18"/>
              <w:lang w:val="es-MX"/>
            </w:rPr>
            <w:t>“</w:t>
          </w:r>
          <w:r w:rsidRPr="00F24BA2">
            <w:rPr>
              <w:rFonts w:ascii="Calibri" w:eastAsia="Arial Unicode MS" w:hAnsi="Calibri" w:cs="Calibri"/>
              <w:b/>
              <w:sz w:val="18"/>
              <w:szCs w:val="18"/>
              <w:lang w:val="es-MX"/>
            </w:rPr>
            <w:t>SERVICIO DE DISPOSICIÓN FINAL DE RESIDUOS LÍQUIDOS Y SÓLIDOS DE LA PLANTA DE SEPARACIÓN DE</w:t>
          </w:r>
          <w:r>
            <w:rPr>
              <w:rFonts w:ascii="Calibri" w:eastAsia="Arial Unicode MS" w:hAnsi="Calibri" w:cs="Calibri"/>
              <w:b/>
              <w:sz w:val="18"/>
              <w:szCs w:val="18"/>
              <w:lang w:val="es-MX"/>
            </w:rPr>
            <w:t xml:space="preserve"> </w:t>
          </w:r>
          <w:r w:rsidRPr="00F24BA2">
            <w:rPr>
              <w:rFonts w:ascii="Calibri" w:eastAsia="Arial Unicode MS" w:hAnsi="Calibri" w:cs="Calibri"/>
              <w:b/>
              <w:sz w:val="18"/>
              <w:szCs w:val="18"/>
              <w:lang w:val="es-MX"/>
            </w:rPr>
            <w:t>LÍQUIDOS DE RÍO GRANDE - GESTIÓN 2016</w:t>
          </w:r>
          <w:r w:rsidRPr="00C55615">
            <w:rPr>
              <w:rFonts w:ascii="Calibri" w:eastAsia="Arial Unicode MS" w:hAnsi="Calibri" w:cs="Calibri"/>
              <w:b/>
              <w:sz w:val="18"/>
              <w:szCs w:val="18"/>
              <w:lang w:val="es-MX"/>
            </w:rPr>
            <w:t>”</w:t>
          </w:r>
        </w:p>
      </w:tc>
      <w:tc>
        <w:tcPr>
          <w:tcW w:w="1559" w:type="dxa"/>
          <w:vAlign w:val="bottom"/>
        </w:tcPr>
        <w:p w14:paraId="290342EE" w14:textId="77777777" w:rsidR="001716C8" w:rsidRPr="0076024C" w:rsidRDefault="001716C8"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D2B5E3A" w14:textId="634E8380" w:rsidR="001716C8" w:rsidRPr="0076024C" w:rsidRDefault="001716C8"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E25056">
            <w:rPr>
              <w:rStyle w:val="Nmerodepgina"/>
              <w:rFonts w:ascii="Calibri" w:hAnsi="Calibri"/>
              <w:noProof/>
              <w:sz w:val="16"/>
              <w:szCs w:val="16"/>
            </w:rPr>
            <w:t>2</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E25056">
            <w:rPr>
              <w:rStyle w:val="Nmerodepgina"/>
              <w:rFonts w:ascii="Calibri" w:hAnsi="Calibri"/>
              <w:noProof/>
              <w:sz w:val="16"/>
              <w:szCs w:val="16"/>
            </w:rPr>
            <w:t>14</w:t>
          </w:r>
          <w:r w:rsidRPr="0076024C">
            <w:rPr>
              <w:rStyle w:val="Nmerodepgina"/>
              <w:rFonts w:ascii="Calibri" w:hAnsi="Calibri"/>
              <w:sz w:val="16"/>
              <w:szCs w:val="16"/>
            </w:rPr>
            <w:fldChar w:fldCharType="end"/>
          </w:r>
        </w:p>
      </w:tc>
    </w:tr>
  </w:tbl>
  <w:p w14:paraId="17F38748" w14:textId="77777777" w:rsidR="001716C8" w:rsidRPr="00BB552E" w:rsidRDefault="001716C8"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1EA"/>
    <w:multiLevelType w:val="hybridMultilevel"/>
    <w:tmpl w:val="2DD0FADE"/>
    <w:lvl w:ilvl="0" w:tplc="400A0001">
      <w:start w:val="1"/>
      <w:numFmt w:val="bullet"/>
      <w:lvlText w:val=""/>
      <w:lvlJc w:val="left"/>
      <w:pPr>
        <w:ind w:left="720" w:hanging="360"/>
      </w:pPr>
      <w:rPr>
        <w:rFonts w:ascii="Symbol" w:hAnsi="Symbol" w:hint="default"/>
      </w:rPr>
    </w:lvl>
    <w:lvl w:ilvl="1" w:tplc="400A000F">
      <w:start w:val="1"/>
      <w:numFmt w:val="decimal"/>
      <w:lvlText w:val="%2."/>
      <w:lvlJc w:val="left"/>
      <w:pPr>
        <w:ind w:left="1440" w:hanging="360"/>
      </w:pPr>
      <w:rPr>
        <w:rFont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5500B6D"/>
    <w:multiLevelType w:val="hybridMultilevel"/>
    <w:tmpl w:val="F91E8AF8"/>
    <w:lvl w:ilvl="0" w:tplc="400A000D">
      <w:start w:val="1"/>
      <w:numFmt w:val="bullet"/>
      <w:lvlText w:val=""/>
      <w:lvlJc w:val="left"/>
      <w:pPr>
        <w:ind w:left="773" w:hanging="360"/>
      </w:pPr>
      <w:rPr>
        <w:rFonts w:ascii="Wingdings" w:hAnsi="Wingdings"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
    <w:nsid w:val="06DC6310"/>
    <w:multiLevelType w:val="hybridMultilevel"/>
    <w:tmpl w:val="8FDA33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A871662"/>
    <w:multiLevelType w:val="hybridMultilevel"/>
    <w:tmpl w:val="D5828266"/>
    <w:lvl w:ilvl="0" w:tplc="3C24A80E">
      <w:numFmt w:val="bullet"/>
      <w:lvlText w:val="-"/>
      <w:lvlJc w:val="left"/>
      <w:pPr>
        <w:ind w:left="1068"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B416EAB"/>
    <w:multiLevelType w:val="hybridMultilevel"/>
    <w:tmpl w:val="E2BA832A"/>
    <w:lvl w:ilvl="0" w:tplc="400A001B">
      <w:start w:val="1"/>
      <w:numFmt w:val="lowerRoman"/>
      <w:lvlText w:val="%1."/>
      <w:lvlJc w:val="righ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5">
    <w:nsid w:val="100B2CAE"/>
    <w:multiLevelType w:val="hybridMultilevel"/>
    <w:tmpl w:val="825224A8"/>
    <w:lvl w:ilvl="0" w:tplc="0C0A000B">
      <w:start w:val="1"/>
      <w:numFmt w:val="bullet"/>
      <w:lvlText w:val=""/>
      <w:lvlJc w:val="left"/>
      <w:pPr>
        <w:ind w:left="1428" w:hanging="360"/>
      </w:pPr>
      <w:rPr>
        <w:rFonts w:ascii="Wingdings" w:hAnsi="Wingdings" w:hint="default"/>
        <w:b/>
        <w:i w:val="0"/>
        <w:sz w:val="28"/>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nsid w:val="1A5278A1"/>
    <w:multiLevelType w:val="hybridMultilevel"/>
    <w:tmpl w:val="3132CF9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3C24A80E">
      <w:numFmt w:val="bullet"/>
      <w:lvlText w:val="-"/>
      <w:lvlJc w:val="left"/>
      <w:pPr>
        <w:ind w:left="2160" w:hanging="360"/>
      </w:pPr>
      <w:rPr>
        <w:rFonts w:ascii="Calibri" w:eastAsia="Times New Roman" w:hAnsi="Calibri" w:cs="Calibri"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D977007"/>
    <w:multiLevelType w:val="hybridMultilevel"/>
    <w:tmpl w:val="15C0ECE2"/>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F8F711E"/>
    <w:multiLevelType w:val="hybridMultilevel"/>
    <w:tmpl w:val="A906D9EA"/>
    <w:lvl w:ilvl="0" w:tplc="3C24A80E">
      <w:numFmt w:val="bullet"/>
      <w:lvlText w:val="-"/>
      <w:lvlJc w:val="left"/>
      <w:pPr>
        <w:ind w:left="1068" w:hanging="360"/>
      </w:pPr>
      <w:rPr>
        <w:rFonts w:ascii="Calibri" w:eastAsia="Times New Roman" w:hAnsi="Calibri" w:cs="Calibri" w:hint="default"/>
      </w:rPr>
    </w:lvl>
    <w:lvl w:ilvl="1" w:tplc="D818A558">
      <w:numFmt w:val="bullet"/>
      <w:lvlText w:val="-"/>
      <w:lvlJc w:val="left"/>
      <w:pPr>
        <w:ind w:left="1788" w:hanging="360"/>
      </w:pPr>
      <w:rPr>
        <w:rFonts w:ascii="Calibri" w:eastAsia="Times New Roman" w:hAnsi="Calibri" w:cs="Verdana" w:hint="default"/>
      </w:rPr>
    </w:lvl>
    <w:lvl w:ilvl="2" w:tplc="BB8461DE">
      <w:numFmt w:val="bullet"/>
      <w:lvlText w:val="•"/>
      <w:lvlJc w:val="left"/>
      <w:pPr>
        <w:ind w:left="2508" w:hanging="360"/>
      </w:pPr>
      <w:rPr>
        <w:rFonts w:ascii="Calibri" w:eastAsia="Times New Roman" w:hAnsi="Calibri" w:cs="Calibri"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9">
    <w:nsid w:val="218F21A9"/>
    <w:multiLevelType w:val="hybridMultilevel"/>
    <w:tmpl w:val="F7980372"/>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2D571F0"/>
    <w:multiLevelType w:val="hybridMultilevel"/>
    <w:tmpl w:val="8CD2C8DE"/>
    <w:lvl w:ilvl="0" w:tplc="3C24A80E">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D37473E"/>
    <w:multiLevelType w:val="hybridMultilevel"/>
    <w:tmpl w:val="8236B9F6"/>
    <w:lvl w:ilvl="0" w:tplc="931875C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06B3ADF"/>
    <w:multiLevelType w:val="hybridMultilevel"/>
    <w:tmpl w:val="79CAC18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17A5FFD"/>
    <w:multiLevelType w:val="hybridMultilevel"/>
    <w:tmpl w:val="D2C8BB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1AB2A1B"/>
    <w:multiLevelType w:val="hybridMultilevel"/>
    <w:tmpl w:val="36106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3B137F1"/>
    <w:multiLevelType w:val="hybridMultilevel"/>
    <w:tmpl w:val="D4E88A3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9813E0A"/>
    <w:multiLevelType w:val="hybridMultilevel"/>
    <w:tmpl w:val="6D56E598"/>
    <w:lvl w:ilvl="0" w:tplc="79DEB39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EAA534B"/>
    <w:multiLevelType w:val="hybridMultilevel"/>
    <w:tmpl w:val="6D5020EC"/>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2A85625"/>
    <w:multiLevelType w:val="hybridMultilevel"/>
    <w:tmpl w:val="7028490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45E94D9F"/>
    <w:multiLevelType w:val="hybridMultilevel"/>
    <w:tmpl w:val="1F44C928"/>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B77520F"/>
    <w:multiLevelType w:val="hybridMultilevel"/>
    <w:tmpl w:val="8D6A97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C9232D3"/>
    <w:multiLevelType w:val="hybridMultilevel"/>
    <w:tmpl w:val="24FAF464"/>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D5A2BB6"/>
    <w:multiLevelType w:val="hybridMultilevel"/>
    <w:tmpl w:val="49769D88"/>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60B1A36"/>
    <w:multiLevelType w:val="hybridMultilevel"/>
    <w:tmpl w:val="6C9612D4"/>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58742029"/>
    <w:multiLevelType w:val="hybridMultilevel"/>
    <w:tmpl w:val="DCC28C06"/>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5">
    <w:nsid w:val="5D3F1031"/>
    <w:multiLevelType w:val="hybridMultilevel"/>
    <w:tmpl w:val="9A38EE8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D818A558">
      <w:numFmt w:val="bullet"/>
      <w:lvlText w:val="-"/>
      <w:lvlJc w:val="left"/>
      <w:pPr>
        <w:ind w:left="2160" w:hanging="360"/>
      </w:pPr>
      <w:rPr>
        <w:rFonts w:ascii="Calibri" w:eastAsia="Times New Roman" w:hAnsi="Calibri" w:cs="Verdana"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5F615582"/>
    <w:multiLevelType w:val="hybridMultilevel"/>
    <w:tmpl w:val="5A088212"/>
    <w:lvl w:ilvl="0" w:tplc="3C24A80E">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FE17F6A"/>
    <w:multiLevelType w:val="hybridMultilevel"/>
    <w:tmpl w:val="CCC6724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3C24A80E">
      <w:numFmt w:val="bullet"/>
      <w:lvlText w:val="-"/>
      <w:lvlJc w:val="left"/>
      <w:pPr>
        <w:ind w:left="2160" w:hanging="360"/>
      </w:pPr>
      <w:rPr>
        <w:rFonts w:ascii="Calibri" w:eastAsia="Times New Roman" w:hAnsi="Calibri" w:cs="Calibri"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12E5E8B"/>
    <w:multiLevelType w:val="hybridMultilevel"/>
    <w:tmpl w:val="A08EEF3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61776953"/>
    <w:multiLevelType w:val="hybridMultilevel"/>
    <w:tmpl w:val="BA04CDF0"/>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40565DE"/>
    <w:multiLevelType w:val="hybridMultilevel"/>
    <w:tmpl w:val="7876E234"/>
    <w:lvl w:ilvl="0" w:tplc="956E0F60">
      <w:start w:val="1"/>
      <w:numFmt w:val="lowerLetter"/>
      <w:lvlText w:val="%1)"/>
      <w:lvlJc w:val="left"/>
      <w:pPr>
        <w:ind w:left="3338" w:hanging="360"/>
      </w:pPr>
      <w:rPr>
        <w:b/>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31">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2">
    <w:nsid w:val="66797A1D"/>
    <w:multiLevelType w:val="hybridMultilevel"/>
    <w:tmpl w:val="DF788652"/>
    <w:lvl w:ilvl="0" w:tplc="3C24A80E">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89617D6"/>
    <w:multiLevelType w:val="hybridMultilevel"/>
    <w:tmpl w:val="2A9C23B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6E1F59CD"/>
    <w:multiLevelType w:val="hybridMultilevel"/>
    <w:tmpl w:val="D2B64EAE"/>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EC84A45"/>
    <w:multiLevelType w:val="hybridMultilevel"/>
    <w:tmpl w:val="EAE0586C"/>
    <w:lvl w:ilvl="0" w:tplc="3C24A80E">
      <w:numFmt w:val="bullet"/>
      <w:lvlText w:val="-"/>
      <w:lvlJc w:val="left"/>
      <w:pPr>
        <w:ind w:left="1068" w:hanging="360"/>
      </w:pPr>
      <w:rPr>
        <w:rFonts w:ascii="Calibri" w:eastAsia="Times New Roman" w:hAnsi="Calibri" w:cs="Calibri" w:hint="default"/>
      </w:rPr>
    </w:lvl>
    <w:lvl w:ilvl="1" w:tplc="400A000D">
      <w:start w:val="1"/>
      <w:numFmt w:val="bullet"/>
      <w:lvlText w:val=""/>
      <w:lvlJc w:val="left"/>
      <w:pPr>
        <w:ind w:left="1788" w:hanging="360"/>
      </w:pPr>
      <w:rPr>
        <w:rFonts w:ascii="Wingdings" w:hAnsi="Wingdings" w:hint="default"/>
      </w:rPr>
    </w:lvl>
    <w:lvl w:ilvl="2" w:tplc="BB8461DE">
      <w:numFmt w:val="bullet"/>
      <w:lvlText w:val="•"/>
      <w:lvlJc w:val="left"/>
      <w:pPr>
        <w:ind w:left="2508" w:hanging="360"/>
      </w:pPr>
      <w:rPr>
        <w:rFonts w:ascii="Calibri" w:eastAsia="Times New Roman" w:hAnsi="Calibri" w:cs="Calibri"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6">
    <w:nsid w:val="721D0D95"/>
    <w:multiLevelType w:val="hybridMultilevel"/>
    <w:tmpl w:val="23F8534A"/>
    <w:lvl w:ilvl="0" w:tplc="3C24A80E">
      <w:numFmt w:val="bullet"/>
      <w:lvlText w:val="-"/>
      <w:lvlJc w:val="left"/>
      <w:pPr>
        <w:ind w:left="1068" w:hanging="360"/>
      </w:pPr>
      <w:rPr>
        <w:rFonts w:ascii="Calibri" w:eastAsia="Times New Roman" w:hAnsi="Calibri" w:cs="Calibri" w:hint="default"/>
      </w:rPr>
    </w:lvl>
    <w:lvl w:ilvl="1" w:tplc="400A0003">
      <w:start w:val="1"/>
      <w:numFmt w:val="bullet"/>
      <w:lvlText w:val="o"/>
      <w:lvlJc w:val="left"/>
      <w:pPr>
        <w:ind w:left="1788" w:hanging="360"/>
      </w:pPr>
      <w:rPr>
        <w:rFonts w:ascii="Courier New" w:hAnsi="Courier New" w:cs="Courier New" w:hint="default"/>
      </w:rPr>
    </w:lvl>
    <w:lvl w:ilvl="2" w:tplc="BB8461DE">
      <w:numFmt w:val="bullet"/>
      <w:lvlText w:val="•"/>
      <w:lvlJc w:val="left"/>
      <w:pPr>
        <w:ind w:left="2508" w:hanging="360"/>
      </w:pPr>
      <w:rPr>
        <w:rFonts w:ascii="Calibri" w:eastAsia="Times New Roman" w:hAnsi="Calibri" w:cs="Calibri"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7">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597756E"/>
    <w:multiLevelType w:val="hybridMultilevel"/>
    <w:tmpl w:val="85DE0F5C"/>
    <w:lvl w:ilvl="0" w:tplc="B51A576A">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nsid w:val="77EF5EC5"/>
    <w:multiLevelType w:val="hybridMultilevel"/>
    <w:tmpl w:val="0EBE1640"/>
    <w:lvl w:ilvl="0" w:tplc="400A0001">
      <w:start w:val="1"/>
      <w:numFmt w:val="bullet"/>
      <w:lvlText w:val=""/>
      <w:lvlJc w:val="left"/>
      <w:pPr>
        <w:ind w:left="720" w:hanging="360"/>
      </w:pPr>
      <w:rPr>
        <w:rFonts w:ascii="Symbol" w:hAnsi="Symbol" w:hint="default"/>
      </w:rPr>
    </w:lvl>
    <w:lvl w:ilvl="1" w:tplc="400A000F">
      <w:start w:val="1"/>
      <w:numFmt w:val="decimal"/>
      <w:lvlText w:val="%2."/>
      <w:lvlJc w:val="left"/>
      <w:pPr>
        <w:ind w:left="1440" w:hanging="360"/>
      </w:pPr>
      <w:rPr>
        <w:rFonts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A0327B0"/>
    <w:multiLevelType w:val="hybridMultilevel"/>
    <w:tmpl w:val="693A3C1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B8030F8"/>
    <w:multiLevelType w:val="hybridMultilevel"/>
    <w:tmpl w:val="C10C9E76"/>
    <w:lvl w:ilvl="0" w:tplc="400A0013">
      <w:start w:val="1"/>
      <w:numFmt w:val="upperRoman"/>
      <w:lvlText w:val="%1."/>
      <w:lvlJc w:val="right"/>
      <w:pPr>
        <w:ind w:left="1068" w:hanging="360"/>
      </w:pPr>
      <w:rPr>
        <w:b/>
      </w:r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2">
    <w:nsid w:val="7C9D67CE"/>
    <w:multiLevelType w:val="hybridMultilevel"/>
    <w:tmpl w:val="10AAACD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E95001D"/>
    <w:multiLevelType w:val="hybridMultilevel"/>
    <w:tmpl w:val="23946684"/>
    <w:lvl w:ilvl="0" w:tplc="400A000D">
      <w:start w:val="1"/>
      <w:numFmt w:val="bullet"/>
      <w:lvlText w:val=""/>
      <w:lvlJc w:val="left"/>
      <w:pPr>
        <w:ind w:left="2172" w:hanging="360"/>
      </w:pPr>
      <w:rPr>
        <w:rFonts w:ascii="Wingdings" w:hAnsi="Wingdings" w:hint="default"/>
      </w:rPr>
    </w:lvl>
    <w:lvl w:ilvl="1" w:tplc="400A0003" w:tentative="1">
      <w:start w:val="1"/>
      <w:numFmt w:val="bullet"/>
      <w:lvlText w:val="o"/>
      <w:lvlJc w:val="left"/>
      <w:pPr>
        <w:ind w:left="2892" w:hanging="360"/>
      </w:pPr>
      <w:rPr>
        <w:rFonts w:ascii="Courier New" w:hAnsi="Courier New" w:cs="Courier New" w:hint="default"/>
      </w:rPr>
    </w:lvl>
    <w:lvl w:ilvl="2" w:tplc="400A0005" w:tentative="1">
      <w:start w:val="1"/>
      <w:numFmt w:val="bullet"/>
      <w:lvlText w:val=""/>
      <w:lvlJc w:val="left"/>
      <w:pPr>
        <w:ind w:left="3612" w:hanging="360"/>
      </w:pPr>
      <w:rPr>
        <w:rFonts w:ascii="Wingdings" w:hAnsi="Wingdings" w:hint="default"/>
      </w:rPr>
    </w:lvl>
    <w:lvl w:ilvl="3" w:tplc="400A0001" w:tentative="1">
      <w:start w:val="1"/>
      <w:numFmt w:val="bullet"/>
      <w:lvlText w:val=""/>
      <w:lvlJc w:val="left"/>
      <w:pPr>
        <w:ind w:left="4332" w:hanging="360"/>
      </w:pPr>
      <w:rPr>
        <w:rFonts w:ascii="Symbol" w:hAnsi="Symbol" w:hint="default"/>
      </w:rPr>
    </w:lvl>
    <w:lvl w:ilvl="4" w:tplc="400A0003" w:tentative="1">
      <w:start w:val="1"/>
      <w:numFmt w:val="bullet"/>
      <w:lvlText w:val="o"/>
      <w:lvlJc w:val="left"/>
      <w:pPr>
        <w:ind w:left="5052" w:hanging="360"/>
      </w:pPr>
      <w:rPr>
        <w:rFonts w:ascii="Courier New" w:hAnsi="Courier New" w:cs="Courier New" w:hint="default"/>
      </w:rPr>
    </w:lvl>
    <w:lvl w:ilvl="5" w:tplc="400A0005" w:tentative="1">
      <w:start w:val="1"/>
      <w:numFmt w:val="bullet"/>
      <w:lvlText w:val=""/>
      <w:lvlJc w:val="left"/>
      <w:pPr>
        <w:ind w:left="5772" w:hanging="360"/>
      </w:pPr>
      <w:rPr>
        <w:rFonts w:ascii="Wingdings" w:hAnsi="Wingdings" w:hint="default"/>
      </w:rPr>
    </w:lvl>
    <w:lvl w:ilvl="6" w:tplc="400A0001" w:tentative="1">
      <w:start w:val="1"/>
      <w:numFmt w:val="bullet"/>
      <w:lvlText w:val=""/>
      <w:lvlJc w:val="left"/>
      <w:pPr>
        <w:ind w:left="6492" w:hanging="360"/>
      </w:pPr>
      <w:rPr>
        <w:rFonts w:ascii="Symbol" w:hAnsi="Symbol" w:hint="default"/>
      </w:rPr>
    </w:lvl>
    <w:lvl w:ilvl="7" w:tplc="400A0003" w:tentative="1">
      <w:start w:val="1"/>
      <w:numFmt w:val="bullet"/>
      <w:lvlText w:val="o"/>
      <w:lvlJc w:val="left"/>
      <w:pPr>
        <w:ind w:left="7212" w:hanging="360"/>
      </w:pPr>
      <w:rPr>
        <w:rFonts w:ascii="Courier New" w:hAnsi="Courier New" w:cs="Courier New" w:hint="default"/>
      </w:rPr>
    </w:lvl>
    <w:lvl w:ilvl="8" w:tplc="400A0005" w:tentative="1">
      <w:start w:val="1"/>
      <w:numFmt w:val="bullet"/>
      <w:lvlText w:val=""/>
      <w:lvlJc w:val="left"/>
      <w:pPr>
        <w:ind w:left="7932" w:hanging="360"/>
      </w:pPr>
      <w:rPr>
        <w:rFonts w:ascii="Wingdings" w:hAnsi="Wingdings" w:hint="default"/>
      </w:rPr>
    </w:lvl>
  </w:abstractNum>
  <w:num w:numId="1">
    <w:abstractNumId w:val="37"/>
  </w:num>
  <w:num w:numId="2">
    <w:abstractNumId w:val="14"/>
  </w:num>
  <w:num w:numId="3">
    <w:abstractNumId w:val="36"/>
  </w:num>
  <w:num w:numId="4">
    <w:abstractNumId w:val="5"/>
  </w:num>
  <w:num w:numId="5">
    <w:abstractNumId w:val="24"/>
  </w:num>
  <w:num w:numId="6">
    <w:abstractNumId w:val="3"/>
  </w:num>
  <w:num w:numId="7">
    <w:abstractNumId w:val="4"/>
  </w:num>
  <w:num w:numId="8">
    <w:abstractNumId w:val="41"/>
  </w:num>
  <w:num w:numId="9">
    <w:abstractNumId w:val="1"/>
  </w:num>
  <w:num w:numId="10">
    <w:abstractNumId w:val="43"/>
  </w:num>
  <w:num w:numId="11">
    <w:abstractNumId w:val="35"/>
  </w:num>
  <w:num w:numId="12">
    <w:abstractNumId w:val="22"/>
  </w:num>
  <w:num w:numId="13">
    <w:abstractNumId w:val="27"/>
  </w:num>
  <w:num w:numId="14">
    <w:abstractNumId w:val="34"/>
  </w:num>
  <w:num w:numId="15">
    <w:abstractNumId w:val="23"/>
  </w:num>
  <w:num w:numId="16">
    <w:abstractNumId w:val="6"/>
  </w:num>
  <w:num w:numId="17">
    <w:abstractNumId w:val="42"/>
  </w:num>
  <w:num w:numId="18">
    <w:abstractNumId w:val="15"/>
  </w:num>
  <w:num w:numId="19">
    <w:abstractNumId w:val="28"/>
  </w:num>
  <w:num w:numId="20">
    <w:abstractNumId w:val="17"/>
  </w:num>
  <w:num w:numId="21">
    <w:abstractNumId w:val="7"/>
  </w:num>
  <w:num w:numId="22">
    <w:abstractNumId w:val="25"/>
  </w:num>
  <w:num w:numId="23">
    <w:abstractNumId w:val="21"/>
  </w:num>
  <w:num w:numId="24">
    <w:abstractNumId w:val="8"/>
  </w:num>
  <w:num w:numId="25">
    <w:abstractNumId w:val="29"/>
  </w:num>
  <w:num w:numId="26">
    <w:abstractNumId w:val="10"/>
  </w:num>
  <w:num w:numId="27">
    <w:abstractNumId w:val="9"/>
  </w:num>
  <w:num w:numId="28">
    <w:abstractNumId w:val="26"/>
  </w:num>
  <w:num w:numId="29">
    <w:abstractNumId w:val="19"/>
  </w:num>
  <w:num w:numId="30">
    <w:abstractNumId w:val="32"/>
  </w:num>
  <w:num w:numId="31">
    <w:abstractNumId w:val="33"/>
  </w:num>
  <w:num w:numId="32">
    <w:abstractNumId w:val="12"/>
  </w:num>
  <w:num w:numId="33">
    <w:abstractNumId w:val="20"/>
  </w:num>
  <w:num w:numId="34">
    <w:abstractNumId w:val="16"/>
  </w:num>
  <w:num w:numId="35">
    <w:abstractNumId w:val="2"/>
  </w:num>
  <w:num w:numId="36">
    <w:abstractNumId w:val="40"/>
  </w:num>
  <w:num w:numId="37">
    <w:abstractNumId w:val="0"/>
  </w:num>
  <w:num w:numId="38">
    <w:abstractNumId w:val="39"/>
  </w:num>
  <w:num w:numId="39">
    <w:abstractNumId w:val="30"/>
  </w:num>
  <w:num w:numId="40">
    <w:abstractNumId w:val="31"/>
  </w:num>
  <w:num w:numId="41">
    <w:abstractNumId w:val="38"/>
  </w:num>
  <w:num w:numId="42">
    <w:abstractNumId w:val="13"/>
  </w:num>
  <w:num w:numId="43">
    <w:abstractNumId w:val="18"/>
  </w:num>
  <w:num w:numId="4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4E3F"/>
    <w:rsid w:val="00015E39"/>
    <w:rsid w:val="00016031"/>
    <w:rsid w:val="00016B06"/>
    <w:rsid w:val="000274D6"/>
    <w:rsid w:val="000276E6"/>
    <w:rsid w:val="000277CD"/>
    <w:rsid w:val="00027D78"/>
    <w:rsid w:val="0003007D"/>
    <w:rsid w:val="0003037F"/>
    <w:rsid w:val="000303A2"/>
    <w:rsid w:val="00030C09"/>
    <w:rsid w:val="000317AE"/>
    <w:rsid w:val="000319D8"/>
    <w:rsid w:val="00034063"/>
    <w:rsid w:val="00034AF7"/>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AF0"/>
    <w:rsid w:val="00052CC5"/>
    <w:rsid w:val="0005329F"/>
    <w:rsid w:val="00053ECC"/>
    <w:rsid w:val="00056885"/>
    <w:rsid w:val="00057DDE"/>
    <w:rsid w:val="00060E6C"/>
    <w:rsid w:val="00060FAF"/>
    <w:rsid w:val="00061009"/>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3D8"/>
    <w:rsid w:val="000A5B1A"/>
    <w:rsid w:val="000A6215"/>
    <w:rsid w:val="000A6284"/>
    <w:rsid w:val="000A6AAC"/>
    <w:rsid w:val="000A6E92"/>
    <w:rsid w:val="000A72B4"/>
    <w:rsid w:val="000A7372"/>
    <w:rsid w:val="000B00E1"/>
    <w:rsid w:val="000B0A13"/>
    <w:rsid w:val="000B2E6F"/>
    <w:rsid w:val="000B3F27"/>
    <w:rsid w:val="000B44E4"/>
    <w:rsid w:val="000B4BDA"/>
    <w:rsid w:val="000B4FE9"/>
    <w:rsid w:val="000B5CC8"/>
    <w:rsid w:val="000B7224"/>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402E"/>
    <w:rsid w:val="000E4991"/>
    <w:rsid w:val="000E4B4C"/>
    <w:rsid w:val="000E4CC1"/>
    <w:rsid w:val="000E5C1D"/>
    <w:rsid w:val="000E5DCE"/>
    <w:rsid w:val="000E65A7"/>
    <w:rsid w:val="000E7047"/>
    <w:rsid w:val="000E7C81"/>
    <w:rsid w:val="000F3BB7"/>
    <w:rsid w:val="000F6127"/>
    <w:rsid w:val="000F6CE3"/>
    <w:rsid w:val="000F74D6"/>
    <w:rsid w:val="001010C5"/>
    <w:rsid w:val="0010168E"/>
    <w:rsid w:val="001037E9"/>
    <w:rsid w:val="00105937"/>
    <w:rsid w:val="00107547"/>
    <w:rsid w:val="00110A6B"/>
    <w:rsid w:val="0011105D"/>
    <w:rsid w:val="00111947"/>
    <w:rsid w:val="00112A6B"/>
    <w:rsid w:val="00113A9C"/>
    <w:rsid w:val="00114EF1"/>
    <w:rsid w:val="001155D6"/>
    <w:rsid w:val="00115B53"/>
    <w:rsid w:val="001161DE"/>
    <w:rsid w:val="0011791F"/>
    <w:rsid w:val="00120E07"/>
    <w:rsid w:val="00120F82"/>
    <w:rsid w:val="00121663"/>
    <w:rsid w:val="00121986"/>
    <w:rsid w:val="00123676"/>
    <w:rsid w:val="0012451F"/>
    <w:rsid w:val="001245C1"/>
    <w:rsid w:val="00124B61"/>
    <w:rsid w:val="0012506E"/>
    <w:rsid w:val="00125C76"/>
    <w:rsid w:val="00127ACA"/>
    <w:rsid w:val="00130994"/>
    <w:rsid w:val="001310B4"/>
    <w:rsid w:val="00131D93"/>
    <w:rsid w:val="00132B0E"/>
    <w:rsid w:val="001345D1"/>
    <w:rsid w:val="00134A9C"/>
    <w:rsid w:val="00134B20"/>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5296"/>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16C8"/>
    <w:rsid w:val="00173E88"/>
    <w:rsid w:val="00174ACA"/>
    <w:rsid w:val="00174EA9"/>
    <w:rsid w:val="00175AFD"/>
    <w:rsid w:val="001764F7"/>
    <w:rsid w:val="00176F23"/>
    <w:rsid w:val="00176F43"/>
    <w:rsid w:val="001773F7"/>
    <w:rsid w:val="0018010E"/>
    <w:rsid w:val="001802AC"/>
    <w:rsid w:val="0018085A"/>
    <w:rsid w:val="00180A48"/>
    <w:rsid w:val="00181BF8"/>
    <w:rsid w:val="00184872"/>
    <w:rsid w:val="00185158"/>
    <w:rsid w:val="00185188"/>
    <w:rsid w:val="00186A72"/>
    <w:rsid w:val="00192F0E"/>
    <w:rsid w:val="00193009"/>
    <w:rsid w:val="00195F01"/>
    <w:rsid w:val="001967BF"/>
    <w:rsid w:val="0019680C"/>
    <w:rsid w:val="001A0ABA"/>
    <w:rsid w:val="001A2250"/>
    <w:rsid w:val="001A2603"/>
    <w:rsid w:val="001A2656"/>
    <w:rsid w:val="001A3907"/>
    <w:rsid w:val="001A4C6B"/>
    <w:rsid w:val="001A65FD"/>
    <w:rsid w:val="001A6FEB"/>
    <w:rsid w:val="001B1B91"/>
    <w:rsid w:val="001B61BB"/>
    <w:rsid w:val="001B6606"/>
    <w:rsid w:val="001B7285"/>
    <w:rsid w:val="001B76F8"/>
    <w:rsid w:val="001B7EB0"/>
    <w:rsid w:val="001C161A"/>
    <w:rsid w:val="001C166D"/>
    <w:rsid w:val="001C2107"/>
    <w:rsid w:val="001C5D67"/>
    <w:rsid w:val="001C5EC6"/>
    <w:rsid w:val="001C687C"/>
    <w:rsid w:val="001C6DA3"/>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620"/>
    <w:rsid w:val="00217962"/>
    <w:rsid w:val="002208D1"/>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1CEA"/>
    <w:rsid w:val="002621C3"/>
    <w:rsid w:val="002627E0"/>
    <w:rsid w:val="00263348"/>
    <w:rsid w:val="00263789"/>
    <w:rsid w:val="002645E6"/>
    <w:rsid w:val="002666E4"/>
    <w:rsid w:val="00266C75"/>
    <w:rsid w:val="002677ED"/>
    <w:rsid w:val="00267904"/>
    <w:rsid w:val="00270929"/>
    <w:rsid w:val="002722C7"/>
    <w:rsid w:val="00274434"/>
    <w:rsid w:val="00274E1C"/>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2CDB"/>
    <w:rsid w:val="00293C72"/>
    <w:rsid w:val="00294A1D"/>
    <w:rsid w:val="00296956"/>
    <w:rsid w:val="00296FB2"/>
    <w:rsid w:val="002977F9"/>
    <w:rsid w:val="002A12A5"/>
    <w:rsid w:val="002A1668"/>
    <w:rsid w:val="002A2A94"/>
    <w:rsid w:val="002A2B73"/>
    <w:rsid w:val="002A6D96"/>
    <w:rsid w:val="002A74B8"/>
    <w:rsid w:val="002B00EB"/>
    <w:rsid w:val="002B21A9"/>
    <w:rsid w:val="002B2259"/>
    <w:rsid w:val="002B2731"/>
    <w:rsid w:val="002B2CCF"/>
    <w:rsid w:val="002B316C"/>
    <w:rsid w:val="002B34F5"/>
    <w:rsid w:val="002B48D1"/>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09E9"/>
    <w:rsid w:val="002E412C"/>
    <w:rsid w:val="002E4E05"/>
    <w:rsid w:val="002E4FBF"/>
    <w:rsid w:val="002E5026"/>
    <w:rsid w:val="002E5EB2"/>
    <w:rsid w:val="002E6BAC"/>
    <w:rsid w:val="002F047C"/>
    <w:rsid w:val="002F0D57"/>
    <w:rsid w:val="002F22A6"/>
    <w:rsid w:val="002F3FC0"/>
    <w:rsid w:val="002F4277"/>
    <w:rsid w:val="002F5A1C"/>
    <w:rsid w:val="002F6509"/>
    <w:rsid w:val="00302592"/>
    <w:rsid w:val="003027C4"/>
    <w:rsid w:val="00303A71"/>
    <w:rsid w:val="00304149"/>
    <w:rsid w:val="003065F2"/>
    <w:rsid w:val="00311F5C"/>
    <w:rsid w:val="0031222F"/>
    <w:rsid w:val="00313179"/>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41F"/>
    <w:rsid w:val="00342859"/>
    <w:rsid w:val="003433C0"/>
    <w:rsid w:val="00344527"/>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1CCE"/>
    <w:rsid w:val="003C2394"/>
    <w:rsid w:val="003C3C41"/>
    <w:rsid w:val="003C3CBD"/>
    <w:rsid w:val="003C4037"/>
    <w:rsid w:val="003C4394"/>
    <w:rsid w:val="003C4815"/>
    <w:rsid w:val="003C56FE"/>
    <w:rsid w:val="003C5E9B"/>
    <w:rsid w:val="003C6B0D"/>
    <w:rsid w:val="003C6C5D"/>
    <w:rsid w:val="003C7796"/>
    <w:rsid w:val="003D0074"/>
    <w:rsid w:val="003D0380"/>
    <w:rsid w:val="003D1206"/>
    <w:rsid w:val="003D3867"/>
    <w:rsid w:val="003D3DE2"/>
    <w:rsid w:val="003D4BDF"/>
    <w:rsid w:val="003D5466"/>
    <w:rsid w:val="003D5E9E"/>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0584"/>
    <w:rsid w:val="00402D4F"/>
    <w:rsid w:val="004049F5"/>
    <w:rsid w:val="00405B4A"/>
    <w:rsid w:val="0040674C"/>
    <w:rsid w:val="00406A3C"/>
    <w:rsid w:val="004079EE"/>
    <w:rsid w:val="00410632"/>
    <w:rsid w:val="004130DC"/>
    <w:rsid w:val="004135C3"/>
    <w:rsid w:val="0041389E"/>
    <w:rsid w:val="00413B91"/>
    <w:rsid w:val="004145EA"/>
    <w:rsid w:val="0041533E"/>
    <w:rsid w:val="00416C71"/>
    <w:rsid w:val="00417212"/>
    <w:rsid w:val="0042018E"/>
    <w:rsid w:val="00420C95"/>
    <w:rsid w:val="004233C7"/>
    <w:rsid w:val="00424CBA"/>
    <w:rsid w:val="00426A63"/>
    <w:rsid w:val="0042762E"/>
    <w:rsid w:val="00431BD0"/>
    <w:rsid w:val="0043320C"/>
    <w:rsid w:val="00433852"/>
    <w:rsid w:val="0043439F"/>
    <w:rsid w:val="004350FC"/>
    <w:rsid w:val="00436645"/>
    <w:rsid w:val="004378E2"/>
    <w:rsid w:val="00441743"/>
    <w:rsid w:val="00442A27"/>
    <w:rsid w:val="00443424"/>
    <w:rsid w:val="0044391B"/>
    <w:rsid w:val="00443C37"/>
    <w:rsid w:val="00443D00"/>
    <w:rsid w:val="00444AD4"/>
    <w:rsid w:val="0044569F"/>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43E"/>
    <w:rsid w:val="00483B56"/>
    <w:rsid w:val="00485537"/>
    <w:rsid w:val="00487106"/>
    <w:rsid w:val="00490427"/>
    <w:rsid w:val="00490C60"/>
    <w:rsid w:val="00493336"/>
    <w:rsid w:val="00493AE9"/>
    <w:rsid w:val="00494A86"/>
    <w:rsid w:val="004950A8"/>
    <w:rsid w:val="00495667"/>
    <w:rsid w:val="0049666C"/>
    <w:rsid w:val="0049681C"/>
    <w:rsid w:val="004971E8"/>
    <w:rsid w:val="004974AA"/>
    <w:rsid w:val="00497ABA"/>
    <w:rsid w:val="00497C43"/>
    <w:rsid w:val="004A0110"/>
    <w:rsid w:val="004A16E1"/>
    <w:rsid w:val="004A1F5C"/>
    <w:rsid w:val="004A236C"/>
    <w:rsid w:val="004A3A00"/>
    <w:rsid w:val="004A499B"/>
    <w:rsid w:val="004A57B5"/>
    <w:rsid w:val="004A5DA5"/>
    <w:rsid w:val="004A5FB6"/>
    <w:rsid w:val="004A6447"/>
    <w:rsid w:val="004A6977"/>
    <w:rsid w:val="004A7901"/>
    <w:rsid w:val="004B2766"/>
    <w:rsid w:val="004B5227"/>
    <w:rsid w:val="004B60E7"/>
    <w:rsid w:val="004B6594"/>
    <w:rsid w:val="004B6D65"/>
    <w:rsid w:val="004B73D4"/>
    <w:rsid w:val="004B7423"/>
    <w:rsid w:val="004C00A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657"/>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2B6"/>
    <w:rsid w:val="00526C14"/>
    <w:rsid w:val="0053075D"/>
    <w:rsid w:val="0053110C"/>
    <w:rsid w:val="00531439"/>
    <w:rsid w:val="00532108"/>
    <w:rsid w:val="00533399"/>
    <w:rsid w:val="00533CDB"/>
    <w:rsid w:val="005352FE"/>
    <w:rsid w:val="00535DA2"/>
    <w:rsid w:val="00537E3F"/>
    <w:rsid w:val="005409DF"/>
    <w:rsid w:val="00540C6B"/>
    <w:rsid w:val="005414C9"/>
    <w:rsid w:val="00542356"/>
    <w:rsid w:val="005425EE"/>
    <w:rsid w:val="00542897"/>
    <w:rsid w:val="00542B21"/>
    <w:rsid w:val="00542F21"/>
    <w:rsid w:val="00543CCD"/>
    <w:rsid w:val="00543E3C"/>
    <w:rsid w:val="00544031"/>
    <w:rsid w:val="0054411E"/>
    <w:rsid w:val="00546CFC"/>
    <w:rsid w:val="00547893"/>
    <w:rsid w:val="00552F54"/>
    <w:rsid w:val="005537CE"/>
    <w:rsid w:val="005539D5"/>
    <w:rsid w:val="005541E6"/>
    <w:rsid w:val="00554CC6"/>
    <w:rsid w:val="00554D88"/>
    <w:rsid w:val="00555532"/>
    <w:rsid w:val="005577A6"/>
    <w:rsid w:val="00557A0B"/>
    <w:rsid w:val="005606B2"/>
    <w:rsid w:val="00560DEB"/>
    <w:rsid w:val="00560F40"/>
    <w:rsid w:val="0056259D"/>
    <w:rsid w:val="005629B5"/>
    <w:rsid w:val="00562CD8"/>
    <w:rsid w:val="00562D49"/>
    <w:rsid w:val="005635AC"/>
    <w:rsid w:val="00565871"/>
    <w:rsid w:val="0056587A"/>
    <w:rsid w:val="00565AB9"/>
    <w:rsid w:val="00566576"/>
    <w:rsid w:val="00566B38"/>
    <w:rsid w:val="00566ED3"/>
    <w:rsid w:val="005675A6"/>
    <w:rsid w:val="00567CB4"/>
    <w:rsid w:val="00570828"/>
    <w:rsid w:val="005713B7"/>
    <w:rsid w:val="00571E9E"/>
    <w:rsid w:val="005731A6"/>
    <w:rsid w:val="00573256"/>
    <w:rsid w:val="00573FA0"/>
    <w:rsid w:val="00576B54"/>
    <w:rsid w:val="00577023"/>
    <w:rsid w:val="00577D29"/>
    <w:rsid w:val="00577F7E"/>
    <w:rsid w:val="0058030D"/>
    <w:rsid w:val="00581A70"/>
    <w:rsid w:val="00581F29"/>
    <w:rsid w:val="00583D80"/>
    <w:rsid w:val="005840CA"/>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0A4D"/>
    <w:rsid w:val="005A1E1A"/>
    <w:rsid w:val="005A4473"/>
    <w:rsid w:val="005A4D0E"/>
    <w:rsid w:val="005A5B10"/>
    <w:rsid w:val="005A6DF5"/>
    <w:rsid w:val="005B095D"/>
    <w:rsid w:val="005B12EE"/>
    <w:rsid w:val="005B13FD"/>
    <w:rsid w:val="005B2670"/>
    <w:rsid w:val="005B4362"/>
    <w:rsid w:val="005B5067"/>
    <w:rsid w:val="005B6A56"/>
    <w:rsid w:val="005B7A34"/>
    <w:rsid w:val="005B7CB4"/>
    <w:rsid w:val="005C090E"/>
    <w:rsid w:val="005C1DBD"/>
    <w:rsid w:val="005C1EDD"/>
    <w:rsid w:val="005C2072"/>
    <w:rsid w:val="005C3A02"/>
    <w:rsid w:val="005C5305"/>
    <w:rsid w:val="005C5EA5"/>
    <w:rsid w:val="005C77DD"/>
    <w:rsid w:val="005D2F0A"/>
    <w:rsid w:val="005D3464"/>
    <w:rsid w:val="005D4162"/>
    <w:rsid w:val="005D639E"/>
    <w:rsid w:val="005D726C"/>
    <w:rsid w:val="005D7822"/>
    <w:rsid w:val="005D7BDF"/>
    <w:rsid w:val="005E0D56"/>
    <w:rsid w:val="005E0EF8"/>
    <w:rsid w:val="005E1154"/>
    <w:rsid w:val="005E161E"/>
    <w:rsid w:val="005E31D2"/>
    <w:rsid w:val="005E3248"/>
    <w:rsid w:val="005E3408"/>
    <w:rsid w:val="005E3663"/>
    <w:rsid w:val="005E4877"/>
    <w:rsid w:val="005E6CC0"/>
    <w:rsid w:val="005E7081"/>
    <w:rsid w:val="005E7551"/>
    <w:rsid w:val="005F08EE"/>
    <w:rsid w:val="005F11E9"/>
    <w:rsid w:val="005F1BF7"/>
    <w:rsid w:val="005F350D"/>
    <w:rsid w:val="005F4438"/>
    <w:rsid w:val="005F44C1"/>
    <w:rsid w:val="005F486D"/>
    <w:rsid w:val="005F60DD"/>
    <w:rsid w:val="005F72AA"/>
    <w:rsid w:val="005F7640"/>
    <w:rsid w:val="005F7BE1"/>
    <w:rsid w:val="00600806"/>
    <w:rsid w:val="00603A08"/>
    <w:rsid w:val="00603E47"/>
    <w:rsid w:val="00604424"/>
    <w:rsid w:val="00604F10"/>
    <w:rsid w:val="00605206"/>
    <w:rsid w:val="00605B2B"/>
    <w:rsid w:val="00610575"/>
    <w:rsid w:val="006112F7"/>
    <w:rsid w:val="006119FB"/>
    <w:rsid w:val="006129F9"/>
    <w:rsid w:val="00612E3A"/>
    <w:rsid w:val="00613021"/>
    <w:rsid w:val="006130AA"/>
    <w:rsid w:val="00614078"/>
    <w:rsid w:val="00614957"/>
    <w:rsid w:val="00614CF8"/>
    <w:rsid w:val="00615369"/>
    <w:rsid w:val="006155C9"/>
    <w:rsid w:val="00616572"/>
    <w:rsid w:val="00620CFE"/>
    <w:rsid w:val="00620E81"/>
    <w:rsid w:val="00621699"/>
    <w:rsid w:val="006220BE"/>
    <w:rsid w:val="006221F8"/>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2E7"/>
    <w:rsid w:val="00652F63"/>
    <w:rsid w:val="006535C4"/>
    <w:rsid w:val="006540AD"/>
    <w:rsid w:val="00655111"/>
    <w:rsid w:val="0065619A"/>
    <w:rsid w:val="006561D4"/>
    <w:rsid w:val="006566E2"/>
    <w:rsid w:val="006570B6"/>
    <w:rsid w:val="00657B2B"/>
    <w:rsid w:val="00657FA6"/>
    <w:rsid w:val="006600D1"/>
    <w:rsid w:val="00661048"/>
    <w:rsid w:val="00661321"/>
    <w:rsid w:val="0066376C"/>
    <w:rsid w:val="00663C0D"/>
    <w:rsid w:val="00664369"/>
    <w:rsid w:val="00664BFA"/>
    <w:rsid w:val="00665462"/>
    <w:rsid w:val="00665745"/>
    <w:rsid w:val="006657D1"/>
    <w:rsid w:val="00666BDE"/>
    <w:rsid w:val="00666DDA"/>
    <w:rsid w:val="00670F2B"/>
    <w:rsid w:val="006728AC"/>
    <w:rsid w:val="00673605"/>
    <w:rsid w:val="00674654"/>
    <w:rsid w:val="00675D45"/>
    <w:rsid w:val="00677D1F"/>
    <w:rsid w:val="006804CF"/>
    <w:rsid w:val="006815D6"/>
    <w:rsid w:val="006820B1"/>
    <w:rsid w:val="006830C9"/>
    <w:rsid w:val="00684624"/>
    <w:rsid w:val="00684D9A"/>
    <w:rsid w:val="006868A0"/>
    <w:rsid w:val="00691BC9"/>
    <w:rsid w:val="00691EC4"/>
    <w:rsid w:val="00692A1F"/>
    <w:rsid w:val="00694828"/>
    <w:rsid w:val="00696732"/>
    <w:rsid w:val="0069797E"/>
    <w:rsid w:val="006A2749"/>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6AB"/>
    <w:rsid w:val="006B6B7C"/>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5AB8"/>
    <w:rsid w:val="006F0A52"/>
    <w:rsid w:val="006F1902"/>
    <w:rsid w:val="006F2F19"/>
    <w:rsid w:val="006F41BB"/>
    <w:rsid w:val="006F46C7"/>
    <w:rsid w:val="006F5767"/>
    <w:rsid w:val="006F58AD"/>
    <w:rsid w:val="006F7C7D"/>
    <w:rsid w:val="00700743"/>
    <w:rsid w:val="00700CC8"/>
    <w:rsid w:val="00700DDD"/>
    <w:rsid w:val="007032B6"/>
    <w:rsid w:val="007041FC"/>
    <w:rsid w:val="00705994"/>
    <w:rsid w:val="0070605E"/>
    <w:rsid w:val="00707921"/>
    <w:rsid w:val="00712658"/>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6D69"/>
    <w:rsid w:val="0073788F"/>
    <w:rsid w:val="00741692"/>
    <w:rsid w:val="00741DAB"/>
    <w:rsid w:val="00742535"/>
    <w:rsid w:val="00743EA8"/>
    <w:rsid w:val="00744189"/>
    <w:rsid w:val="007453BD"/>
    <w:rsid w:val="007466B2"/>
    <w:rsid w:val="007475A3"/>
    <w:rsid w:val="00747ABC"/>
    <w:rsid w:val="00752797"/>
    <w:rsid w:val="00752C40"/>
    <w:rsid w:val="00752FC2"/>
    <w:rsid w:val="007539E5"/>
    <w:rsid w:val="00753FC9"/>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73C"/>
    <w:rsid w:val="007638B1"/>
    <w:rsid w:val="00763C5E"/>
    <w:rsid w:val="00763FAD"/>
    <w:rsid w:val="0076421C"/>
    <w:rsid w:val="00764367"/>
    <w:rsid w:val="00764A11"/>
    <w:rsid w:val="00764C72"/>
    <w:rsid w:val="00765F9C"/>
    <w:rsid w:val="00770D10"/>
    <w:rsid w:val="00770D4E"/>
    <w:rsid w:val="0077109E"/>
    <w:rsid w:val="00771756"/>
    <w:rsid w:val="007737B1"/>
    <w:rsid w:val="007739BD"/>
    <w:rsid w:val="00775374"/>
    <w:rsid w:val="00775522"/>
    <w:rsid w:val="00775DB4"/>
    <w:rsid w:val="00777674"/>
    <w:rsid w:val="00782F31"/>
    <w:rsid w:val="00783803"/>
    <w:rsid w:val="007841EC"/>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C6D"/>
    <w:rsid w:val="007A4E2D"/>
    <w:rsid w:val="007A6CCA"/>
    <w:rsid w:val="007A74B5"/>
    <w:rsid w:val="007B193D"/>
    <w:rsid w:val="007B1CE7"/>
    <w:rsid w:val="007B1ECD"/>
    <w:rsid w:val="007B3476"/>
    <w:rsid w:val="007B349E"/>
    <w:rsid w:val="007B59E9"/>
    <w:rsid w:val="007B5FBA"/>
    <w:rsid w:val="007B6931"/>
    <w:rsid w:val="007B748C"/>
    <w:rsid w:val="007C08CA"/>
    <w:rsid w:val="007C22E6"/>
    <w:rsid w:val="007C2917"/>
    <w:rsid w:val="007C4A7F"/>
    <w:rsid w:val="007C5033"/>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D773D"/>
    <w:rsid w:val="007E40F4"/>
    <w:rsid w:val="007E6622"/>
    <w:rsid w:val="007F1302"/>
    <w:rsid w:val="007F1D00"/>
    <w:rsid w:val="007F21EF"/>
    <w:rsid w:val="007F22CA"/>
    <w:rsid w:val="007F2ADC"/>
    <w:rsid w:val="007F2B40"/>
    <w:rsid w:val="007F3224"/>
    <w:rsid w:val="007F32ED"/>
    <w:rsid w:val="007F3879"/>
    <w:rsid w:val="007F5EAB"/>
    <w:rsid w:val="008005E3"/>
    <w:rsid w:val="0080257F"/>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B40"/>
    <w:rsid w:val="00820D89"/>
    <w:rsid w:val="00821EE7"/>
    <w:rsid w:val="00822100"/>
    <w:rsid w:val="00822CF2"/>
    <w:rsid w:val="008308B6"/>
    <w:rsid w:val="00830BC9"/>
    <w:rsid w:val="00830F2A"/>
    <w:rsid w:val="00832AA9"/>
    <w:rsid w:val="00833159"/>
    <w:rsid w:val="008332BA"/>
    <w:rsid w:val="00835EF2"/>
    <w:rsid w:val="00837A9D"/>
    <w:rsid w:val="00841F5E"/>
    <w:rsid w:val="008439D3"/>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75939"/>
    <w:rsid w:val="00876B14"/>
    <w:rsid w:val="008821FB"/>
    <w:rsid w:val="00883CA6"/>
    <w:rsid w:val="008842AA"/>
    <w:rsid w:val="00884406"/>
    <w:rsid w:val="0088442A"/>
    <w:rsid w:val="00884EA7"/>
    <w:rsid w:val="00885C16"/>
    <w:rsid w:val="00885C6F"/>
    <w:rsid w:val="00886CAB"/>
    <w:rsid w:val="00887859"/>
    <w:rsid w:val="0088796D"/>
    <w:rsid w:val="00887CE1"/>
    <w:rsid w:val="00890CC8"/>
    <w:rsid w:val="00891010"/>
    <w:rsid w:val="008914F1"/>
    <w:rsid w:val="0089286C"/>
    <w:rsid w:val="00893754"/>
    <w:rsid w:val="00893D53"/>
    <w:rsid w:val="00894234"/>
    <w:rsid w:val="0089584A"/>
    <w:rsid w:val="008958E6"/>
    <w:rsid w:val="00896800"/>
    <w:rsid w:val="00897626"/>
    <w:rsid w:val="008A10DE"/>
    <w:rsid w:val="008A205E"/>
    <w:rsid w:val="008A482C"/>
    <w:rsid w:val="008A5153"/>
    <w:rsid w:val="008A5BF8"/>
    <w:rsid w:val="008A5D54"/>
    <w:rsid w:val="008A65AF"/>
    <w:rsid w:val="008A6DA6"/>
    <w:rsid w:val="008B0070"/>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1D4"/>
    <w:rsid w:val="009022E8"/>
    <w:rsid w:val="00904137"/>
    <w:rsid w:val="00904CE2"/>
    <w:rsid w:val="009058D6"/>
    <w:rsid w:val="00906BCD"/>
    <w:rsid w:val="00911F0F"/>
    <w:rsid w:val="009120D4"/>
    <w:rsid w:val="009123F5"/>
    <w:rsid w:val="00912B86"/>
    <w:rsid w:val="00913FD4"/>
    <w:rsid w:val="00915B7F"/>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936"/>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3D68"/>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2559"/>
    <w:rsid w:val="009C3FE3"/>
    <w:rsid w:val="009C71D9"/>
    <w:rsid w:val="009C74DE"/>
    <w:rsid w:val="009D00C4"/>
    <w:rsid w:val="009D189B"/>
    <w:rsid w:val="009D1BA5"/>
    <w:rsid w:val="009D2176"/>
    <w:rsid w:val="009D2250"/>
    <w:rsid w:val="009D2781"/>
    <w:rsid w:val="009D31DD"/>
    <w:rsid w:val="009D3355"/>
    <w:rsid w:val="009D39CB"/>
    <w:rsid w:val="009D40AA"/>
    <w:rsid w:val="009D4EBB"/>
    <w:rsid w:val="009D51F2"/>
    <w:rsid w:val="009D534D"/>
    <w:rsid w:val="009D6928"/>
    <w:rsid w:val="009D74F6"/>
    <w:rsid w:val="009E00A1"/>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56F7"/>
    <w:rsid w:val="009F7949"/>
    <w:rsid w:val="009F7EEA"/>
    <w:rsid w:val="00A0007C"/>
    <w:rsid w:val="00A0025B"/>
    <w:rsid w:val="00A00483"/>
    <w:rsid w:val="00A007EB"/>
    <w:rsid w:val="00A00FB4"/>
    <w:rsid w:val="00A01783"/>
    <w:rsid w:val="00A02093"/>
    <w:rsid w:val="00A02663"/>
    <w:rsid w:val="00A04B53"/>
    <w:rsid w:val="00A05484"/>
    <w:rsid w:val="00A07760"/>
    <w:rsid w:val="00A103A6"/>
    <w:rsid w:val="00A150BD"/>
    <w:rsid w:val="00A16D5C"/>
    <w:rsid w:val="00A17C0C"/>
    <w:rsid w:val="00A205D5"/>
    <w:rsid w:val="00A24E54"/>
    <w:rsid w:val="00A252AF"/>
    <w:rsid w:val="00A27C96"/>
    <w:rsid w:val="00A31202"/>
    <w:rsid w:val="00A314C5"/>
    <w:rsid w:val="00A326EC"/>
    <w:rsid w:val="00A32D45"/>
    <w:rsid w:val="00A32F6D"/>
    <w:rsid w:val="00A33B8F"/>
    <w:rsid w:val="00A341DA"/>
    <w:rsid w:val="00A35666"/>
    <w:rsid w:val="00A35D4E"/>
    <w:rsid w:val="00A36123"/>
    <w:rsid w:val="00A365CD"/>
    <w:rsid w:val="00A378C9"/>
    <w:rsid w:val="00A37B54"/>
    <w:rsid w:val="00A37CAC"/>
    <w:rsid w:val="00A40870"/>
    <w:rsid w:val="00A417BC"/>
    <w:rsid w:val="00A41C7F"/>
    <w:rsid w:val="00A42AD5"/>
    <w:rsid w:val="00A43DE8"/>
    <w:rsid w:val="00A446D6"/>
    <w:rsid w:val="00A44B1B"/>
    <w:rsid w:val="00A44FA0"/>
    <w:rsid w:val="00A46ACF"/>
    <w:rsid w:val="00A521A0"/>
    <w:rsid w:val="00A52424"/>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77D"/>
    <w:rsid w:val="00A859EC"/>
    <w:rsid w:val="00A85F50"/>
    <w:rsid w:val="00A87421"/>
    <w:rsid w:val="00A927CC"/>
    <w:rsid w:val="00A92C72"/>
    <w:rsid w:val="00A94E85"/>
    <w:rsid w:val="00A97A55"/>
    <w:rsid w:val="00AA07A7"/>
    <w:rsid w:val="00AA165C"/>
    <w:rsid w:val="00AA4961"/>
    <w:rsid w:val="00AA4B3D"/>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5DF8"/>
    <w:rsid w:val="00AC6739"/>
    <w:rsid w:val="00AC7CFD"/>
    <w:rsid w:val="00AC7FC7"/>
    <w:rsid w:val="00AD0990"/>
    <w:rsid w:val="00AD0F5C"/>
    <w:rsid w:val="00AD1ADE"/>
    <w:rsid w:val="00AD1C92"/>
    <w:rsid w:val="00AD2287"/>
    <w:rsid w:val="00AD321C"/>
    <w:rsid w:val="00AD3504"/>
    <w:rsid w:val="00AD36DD"/>
    <w:rsid w:val="00AD3A84"/>
    <w:rsid w:val="00AD415A"/>
    <w:rsid w:val="00AD4656"/>
    <w:rsid w:val="00AD742D"/>
    <w:rsid w:val="00AE080B"/>
    <w:rsid w:val="00AE096B"/>
    <w:rsid w:val="00AE0DAF"/>
    <w:rsid w:val="00AE378A"/>
    <w:rsid w:val="00AE6795"/>
    <w:rsid w:val="00AE716C"/>
    <w:rsid w:val="00AE7BAF"/>
    <w:rsid w:val="00AF68B8"/>
    <w:rsid w:val="00AF791D"/>
    <w:rsid w:val="00B0014E"/>
    <w:rsid w:val="00B01B40"/>
    <w:rsid w:val="00B03DE9"/>
    <w:rsid w:val="00B04924"/>
    <w:rsid w:val="00B07024"/>
    <w:rsid w:val="00B07C81"/>
    <w:rsid w:val="00B10460"/>
    <w:rsid w:val="00B114D3"/>
    <w:rsid w:val="00B1163A"/>
    <w:rsid w:val="00B12B7A"/>
    <w:rsid w:val="00B131AC"/>
    <w:rsid w:val="00B131B3"/>
    <w:rsid w:val="00B13C2C"/>
    <w:rsid w:val="00B14449"/>
    <w:rsid w:val="00B14B69"/>
    <w:rsid w:val="00B1569F"/>
    <w:rsid w:val="00B159F0"/>
    <w:rsid w:val="00B168D8"/>
    <w:rsid w:val="00B16987"/>
    <w:rsid w:val="00B17971"/>
    <w:rsid w:val="00B17D28"/>
    <w:rsid w:val="00B20687"/>
    <w:rsid w:val="00B20A62"/>
    <w:rsid w:val="00B21FE6"/>
    <w:rsid w:val="00B22DAD"/>
    <w:rsid w:val="00B24463"/>
    <w:rsid w:val="00B25142"/>
    <w:rsid w:val="00B2534E"/>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0BFC"/>
    <w:rsid w:val="00B711C7"/>
    <w:rsid w:val="00B72670"/>
    <w:rsid w:val="00B73BA7"/>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0C82"/>
    <w:rsid w:val="00BC0CFB"/>
    <w:rsid w:val="00BC17DB"/>
    <w:rsid w:val="00BC2691"/>
    <w:rsid w:val="00BC3631"/>
    <w:rsid w:val="00BC378D"/>
    <w:rsid w:val="00BC3BAA"/>
    <w:rsid w:val="00BC3D2A"/>
    <w:rsid w:val="00BC414C"/>
    <w:rsid w:val="00BC42AE"/>
    <w:rsid w:val="00BC739C"/>
    <w:rsid w:val="00BD08FD"/>
    <w:rsid w:val="00BD0AC4"/>
    <w:rsid w:val="00BD1C6E"/>
    <w:rsid w:val="00BD3F1A"/>
    <w:rsid w:val="00BD4661"/>
    <w:rsid w:val="00BD48C1"/>
    <w:rsid w:val="00BD6DE0"/>
    <w:rsid w:val="00BD71F7"/>
    <w:rsid w:val="00BE4BD3"/>
    <w:rsid w:val="00BE539E"/>
    <w:rsid w:val="00BE62B9"/>
    <w:rsid w:val="00BE6BF3"/>
    <w:rsid w:val="00BE7F1E"/>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1579"/>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1A70"/>
    <w:rsid w:val="00C43B18"/>
    <w:rsid w:val="00C45900"/>
    <w:rsid w:val="00C46B64"/>
    <w:rsid w:val="00C4736D"/>
    <w:rsid w:val="00C50709"/>
    <w:rsid w:val="00C5260B"/>
    <w:rsid w:val="00C547D6"/>
    <w:rsid w:val="00C55615"/>
    <w:rsid w:val="00C56854"/>
    <w:rsid w:val="00C571CA"/>
    <w:rsid w:val="00C572E5"/>
    <w:rsid w:val="00C57821"/>
    <w:rsid w:val="00C60A30"/>
    <w:rsid w:val="00C61FC8"/>
    <w:rsid w:val="00C63E66"/>
    <w:rsid w:val="00C64566"/>
    <w:rsid w:val="00C6548F"/>
    <w:rsid w:val="00C6572F"/>
    <w:rsid w:val="00C663D3"/>
    <w:rsid w:val="00C66C9B"/>
    <w:rsid w:val="00C701DE"/>
    <w:rsid w:val="00C703B3"/>
    <w:rsid w:val="00C70D2E"/>
    <w:rsid w:val="00C71170"/>
    <w:rsid w:val="00C74896"/>
    <w:rsid w:val="00C75BF8"/>
    <w:rsid w:val="00C81C99"/>
    <w:rsid w:val="00C83A19"/>
    <w:rsid w:val="00C83EC2"/>
    <w:rsid w:val="00C84776"/>
    <w:rsid w:val="00C84F38"/>
    <w:rsid w:val="00C852CA"/>
    <w:rsid w:val="00C86057"/>
    <w:rsid w:val="00C903F0"/>
    <w:rsid w:val="00C90EF3"/>
    <w:rsid w:val="00C9200B"/>
    <w:rsid w:val="00C92AB0"/>
    <w:rsid w:val="00C93427"/>
    <w:rsid w:val="00C93EDB"/>
    <w:rsid w:val="00C95605"/>
    <w:rsid w:val="00C95AB0"/>
    <w:rsid w:val="00C96431"/>
    <w:rsid w:val="00C96B15"/>
    <w:rsid w:val="00CA06B0"/>
    <w:rsid w:val="00CA15DD"/>
    <w:rsid w:val="00CA1B87"/>
    <w:rsid w:val="00CA3647"/>
    <w:rsid w:val="00CA4C69"/>
    <w:rsid w:val="00CA63C8"/>
    <w:rsid w:val="00CA77D8"/>
    <w:rsid w:val="00CA7D2E"/>
    <w:rsid w:val="00CB15EC"/>
    <w:rsid w:val="00CB1FBA"/>
    <w:rsid w:val="00CB2380"/>
    <w:rsid w:val="00CB653D"/>
    <w:rsid w:val="00CB752C"/>
    <w:rsid w:val="00CB75AB"/>
    <w:rsid w:val="00CB77D7"/>
    <w:rsid w:val="00CC0913"/>
    <w:rsid w:val="00CC1A5B"/>
    <w:rsid w:val="00CC1C65"/>
    <w:rsid w:val="00CC1F2F"/>
    <w:rsid w:val="00CC22AE"/>
    <w:rsid w:val="00CC27D1"/>
    <w:rsid w:val="00CC284E"/>
    <w:rsid w:val="00CC2E8C"/>
    <w:rsid w:val="00CC333B"/>
    <w:rsid w:val="00CC4339"/>
    <w:rsid w:val="00CC449B"/>
    <w:rsid w:val="00CC5062"/>
    <w:rsid w:val="00CC5778"/>
    <w:rsid w:val="00CD00BE"/>
    <w:rsid w:val="00CD111F"/>
    <w:rsid w:val="00CD2104"/>
    <w:rsid w:val="00CD3C55"/>
    <w:rsid w:val="00CD5F33"/>
    <w:rsid w:val="00CD603F"/>
    <w:rsid w:val="00CE0267"/>
    <w:rsid w:val="00CE0541"/>
    <w:rsid w:val="00CE143E"/>
    <w:rsid w:val="00CE1BB2"/>
    <w:rsid w:val="00CE4547"/>
    <w:rsid w:val="00CE496F"/>
    <w:rsid w:val="00CE5783"/>
    <w:rsid w:val="00CE5C4D"/>
    <w:rsid w:val="00CE72FA"/>
    <w:rsid w:val="00CE76FD"/>
    <w:rsid w:val="00CE77D2"/>
    <w:rsid w:val="00CF1A98"/>
    <w:rsid w:val="00CF3569"/>
    <w:rsid w:val="00CF36F6"/>
    <w:rsid w:val="00CF4855"/>
    <w:rsid w:val="00CF5AE1"/>
    <w:rsid w:val="00CF60A3"/>
    <w:rsid w:val="00CF6D77"/>
    <w:rsid w:val="00CF6F66"/>
    <w:rsid w:val="00D000F4"/>
    <w:rsid w:val="00D00386"/>
    <w:rsid w:val="00D00401"/>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4C66"/>
    <w:rsid w:val="00D77907"/>
    <w:rsid w:val="00D82198"/>
    <w:rsid w:val="00D83AA4"/>
    <w:rsid w:val="00D842C4"/>
    <w:rsid w:val="00D84861"/>
    <w:rsid w:val="00D8750E"/>
    <w:rsid w:val="00D87E39"/>
    <w:rsid w:val="00D9018A"/>
    <w:rsid w:val="00D902EB"/>
    <w:rsid w:val="00D9084A"/>
    <w:rsid w:val="00D90C92"/>
    <w:rsid w:val="00D911A6"/>
    <w:rsid w:val="00D94508"/>
    <w:rsid w:val="00D96C08"/>
    <w:rsid w:val="00D977FD"/>
    <w:rsid w:val="00DA0334"/>
    <w:rsid w:val="00DA0953"/>
    <w:rsid w:val="00DA0CCB"/>
    <w:rsid w:val="00DA0D24"/>
    <w:rsid w:val="00DA12F0"/>
    <w:rsid w:val="00DA1734"/>
    <w:rsid w:val="00DA1C18"/>
    <w:rsid w:val="00DA307B"/>
    <w:rsid w:val="00DA3B43"/>
    <w:rsid w:val="00DA4EB2"/>
    <w:rsid w:val="00DA5000"/>
    <w:rsid w:val="00DA5770"/>
    <w:rsid w:val="00DA5E31"/>
    <w:rsid w:val="00DA630D"/>
    <w:rsid w:val="00DB183D"/>
    <w:rsid w:val="00DB3371"/>
    <w:rsid w:val="00DB606F"/>
    <w:rsid w:val="00DB7C17"/>
    <w:rsid w:val="00DC0F08"/>
    <w:rsid w:val="00DC14DB"/>
    <w:rsid w:val="00DC1C2E"/>
    <w:rsid w:val="00DC454C"/>
    <w:rsid w:val="00DC5326"/>
    <w:rsid w:val="00DC5748"/>
    <w:rsid w:val="00DC6911"/>
    <w:rsid w:val="00DD0E23"/>
    <w:rsid w:val="00DD170D"/>
    <w:rsid w:val="00DD4AE7"/>
    <w:rsid w:val="00DD4B3D"/>
    <w:rsid w:val="00DD571F"/>
    <w:rsid w:val="00DD5DCA"/>
    <w:rsid w:val="00DD60BA"/>
    <w:rsid w:val="00DD7804"/>
    <w:rsid w:val="00DE0626"/>
    <w:rsid w:val="00DE12ED"/>
    <w:rsid w:val="00DE1D19"/>
    <w:rsid w:val="00DE226A"/>
    <w:rsid w:val="00DE2459"/>
    <w:rsid w:val="00DE4008"/>
    <w:rsid w:val="00DE570C"/>
    <w:rsid w:val="00DE71F7"/>
    <w:rsid w:val="00DE7B5A"/>
    <w:rsid w:val="00DF13CE"/>
    <w:rsid w:val="00DF1DC7"/>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056"/>
    <w:rsid w:val="00E253D5"/>
    <w:rsid w:val="00E26EC0"/>
    <w:rsid w:val="00E270A2"/>
    <w:rsid w:val="00E275CB"/>
    <w:rsid w:val="00E31846"/>
    <w:rsid w:val="00E32506"/>
    <w:rsid w:val="00E32B8B"/>
    <w:rsid w:val="00E336BF"/>
    <w:rsid w:val="00E3581C"/>
    <w:rsid w:val="00E35A24"/>
    <w:rsid w:val="00E365CB"/>
    <w:rsid w:val="00E36826"/>
    <w:rsid w:val="00E36AF3"/>
    <w:rsid w:val="00E3712D"/>
    <w:rsid w:val="00E37851"/>
    <w:rsid w:val="00E379E4"/>
    <w:rsid w:val="00E402B2"/>
    <w:rsid w:val="00E40CDD"/>
    <w:rsid w:val="00E40F20"/>
    <w:rsid w:val="00E41965"/>
    <w:rsid w:val="00E447E0"/>
    <w:rsid w:val="00E45383"/>
    <w:rsid w:val="00E463A9"/>
    <w:rsid w:val="00E47D96"/>
    <w:rsid w:val="00E50E89"/>
    <w:rsid w:val="00E5136B"/>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5700"/>
    <w:rsid w:val="00EA575F"/>
    <w:rsid w:val="00EB1393"/>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530E"/>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D59"/>
    <w:rsid w:val="00F12118"/>
    <w:rsid w:val="00F1269C"/>
    <w:rsid w:val="00F128C8"/>
    <w:rsid w:val="00F13424"/>
    <w:rsid w:val="00F13F16"/>
    <w:rsid w:val="00F1421B"/>
    <w:rsid w:val="00F15060"/>
    <w:rsid w:val="00F151AB"/>
    <w:rsid w:val="00F15FA8"/>
    <w:rsid w:val="00F1606C"/>
    <w:rsid w:val="00F169E0"/>
    <w:rsid w:val="00F1771F"/>
    <w:rsid w:val="00F17D61"/>
    <w:rsid w:val="00F24715"/>
    <w:rsid w:val="00F248F9"/>
    <w:rsid w:val="00F24BA2"/>
    <w:rsid w:val="00F31FAB"/>
    <w:rsid w:val="00F32829"/>
    <w:rsid w:val="00F355BF"/>
    <w:rsid w:val="00F358CC"/>
    <w:rsid w:val="00F373DC"/>
    <w:rsid w:val="00F37503"/>
    <w:rsid w:val="00F4090D"/>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823"/>
    <w:rsid w:val="00F83851"/>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5B68"/>
    <w:rsid w:val="00FB5BE5"/>
    <w:rsid w:val="00FB663C"/>
    <w:rsid w:val="00FB6722"/>
    <w:rsid w:val="00FB696F"/>
    <w:rsid w:val="00FB763A"/>
    <w:rsid w:val="00FB7F63"/>
    <w:rsid w:val="00FC03ED"/>
    <w:rsid w:val="00FC08EB"/>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5D8B"/>
    <w:rsid w:val="00FE009E"/>
    <w:rsid w:val="00FE00EC"/>
    <w:rsid w:val="00FE0FE0"/>
    <w:rsid w:val="00FE179D"/>
    <w:rsid w:val="00FE2A7A"/>
    <w:rsid w:val="00FE3074"/>
    <w:rsid w:val="00FE4C85"/>
    <w:rsid w:val="00FE67EE"/>
    <w:rsid w:val="00FE69A9"/>
    <w:rsid w:val="00FE736A"/>
    <w:rsid w:val="00FE77A8"/>
    <w:rsid w:val="00FF0456"/>
    <w:rsid w:val="00FF28E5"/>
    <w:rsid w:val="00FF448E"/>
    <w:rsid w:val="00FF4700"/>
    <w:rsid w:val="00FF6B8D"/>
    <w:rsid w:val="00FF6FB3"/>
    <w:rsid w:val="00FF71D1"/>
    <w:rsid w:val="00FF7E0A"/>
    <w:rsid w:val="00FF7F89"/>
    <w:rsid w:val="00FF7F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00F2B07"/>
  <w15:docId w15:val="{5A33386F-D4F4-4B2B-B7ED-3B2D1441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aliases w:val=" Car"/>
    <w:basedOn w:val="Normal"/>
    <w:link w:val="TextoindependienteCar"/>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PrrafodelistaCar">
    <w:name w:val="Párrafo de lista Car"/>
    <w:link w:val="Prrafodelista"/>
    <w:locked/>
    <w:rsid w:val="00AC5DF8"/>
    <w:rPr>
      <w:sz w:val="24"/>
      <w:szCs w:val="24"/>
      <w:lang w:val="es-ES" w:eastAsia="es-ES"/>
    </w:rPr>
  </w:style>
  <w:style w:type="character" w:customStyle="1" w:styleId="SangradetextonormalCar">
    <w:name w:val="Sangría de texto normal Car"/>
    <w:link w:val="Sangradetextonormal"/>
    <w:rsid w:val="007C5033"/>
    <w:rPr>
      <w:sz w:val="24"/>
      <w:szCs w:val="24"/>
      <w:lang w:val="es-ES" w:eastAsia="es-ES"/>
    </w:rPr>
  </w:style>
  <w:style w:type="paragraph" w:styleId="NormalWeb">
    <w:name w:val="Normal (Web)"/>
    <w:basedOn w:val="Normal"/>
    <w:uiPriority w:val="99"/>
    <w:unhideWhenUsed/>
    <w:rsid w:val="00F4090D"/>
    <w:pPr>
      <w:spacing w:before="100" w:beforeAutospacing="1" w:after="100" w:afterAutospacing="1"/>
    </w:pPr>
    <w:rPr>
      <w:lang w:val="es-BO" w:eastAsia="es-BO"/>
    </w:rPr>
  </w:style>
  <w:style w:type="paragraph" w:styleId="Textodebloque">
    <w:name w:val="Block Text"/>
    <w:basedOn w:val="Normal"/>
    <w:rsid w:val="005E7551"/>
    <w:pPr>
      <w:ind w:left="1276" w:right="931"/>
      <w:jc w:val="center"/>
    </w:pPr>
    <w:rPr>
      <w:sz w:val="22"/>
      <w:szCs w:val="20"/>
      <w:lang w:eastAsia="en-US"/>
    </w:rPr>
  </w:style>
  <w:style w:type="character" w:customStyle="1" w:styleId="TextoindependienteCar">
    <w:name w:val="Texto independiente Car"/>
    <w:aliases w:val=" Car Car"/>
    <w:link w:val="Textoindependiente"/>
    <w:rsid w:val="00BE7F1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886599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78461208">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597055299">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5F27-4C03-41C9-A65A-824E69CA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3412</Words>
  <Characters>18766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Criss Leroy de las Heras Zotés</cp:lastModifiedBy>
  <cp:revision>2</cp:revision>
  <cp:lastPrinted>2015-10-12T02:21:00Z</cp:lastPrinted>
  <dcterms:created xsi:type="dcterms:W3CDTF">2015-10-29T21:50:00Z</dcterms:created>
  <dcterms:modified xsi:type="dcterms:W3CDTF">2015-10-29T21:50:00Z</dcterms:modified>
</cp:coreProperties>
</file>